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Default="00650198" w:rsidP="00650198">
      <w:pPr>
        <w:pStyle w:val="Subtitle"/>
        <w:jc w:val="cente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208"/>
        <w:gridCol w:w="4003"/>
        <w:gridCol w:w="1899"/>
      </w:tblGrid>
      <w:tr w:rsidR="00A31BE1" w:rsidRPr="006F4A6B" w14:paraId="47B05699" w14:textId="77777777" w:rsidTr="00FE728C">
        <w:trPr>
          <w:cantSplit/>
          <w:trHeight w:val="441"/>
          <w:jc w:val="center"/>
        </w:trPr>
        <w:tc>
          <w:tcPr>
            <w:tcW w:w="8274" w:type="dxa"/>
            <w:gridSpan w:val="3"/>
            <w:shd w:val="clear" w:color="auto" w:fill="7AA9C7"/>
            <w:vAlign w:val="center"/>
          </w:tcPr>
          <w:p w14:paraId="02A351F0"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Vertinimo kriterijai, kriterijaus žymuo, aprašymas</w:t>
            </w:r>
          </w:p>
        </w:tc>
        <w:tc>
          <w:tcPr>
            <w:tcW w:w="1899" w:type="dxa"/>
            <w:vMerge w:val="restart"/>
            <w:shd w:val="clear" w:color="auto" w:fill="7AA9C7"/>
            <w:vAlign w:val="center"/>
          </w:tcPr>
          <w:p w14:paraId="4E8B0E4C"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Lyginamasis svoris ekonominio naudingumo įvertinime</w:t>
            </w:r>
          </w:p>
        </w:tc>
      </w:tr>
      <w:tr w:rsidR="00A31BE1" w:rsidRPr="006F4A6B" w14:paraId="13A33856" w14:textId="77777777" w:rsidTr="00FE728C">
        <w:trPr>
          <w:cantSplit/>
          <w:jc w:val="center"/>
        </w:trPr>
        <w:tc>
          <w:tcPr>
            <w:tcW w:w="4271" w:type="dxa"/>
            <w:gridSpan w:val="2"/>
            <w:shd w:val="clear" w:color="auto" w:fill="808080" w:themeFill="background1" w:themeFillShade="80"/>
            <w:vAlign w:val="center"/>
          </w:tcPr>
          <w:p w14:paraId="52F70605"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Vertinimo kriterijaus pavadinimas ir žymuo</w:t>
            </w:r>
          </w:p>
        </w:tc>
        <w:tc>
          <w:tcPr>
            <w:tcW w:w="4003" w:type="dxa"/>
            <w:shd w:val="clear" w:color="auto" w:fill="808080" w:themeFill="background1" w:themeFillShade="80"/>
            <w:vAlign w:val="center"/>
          </w:tcPr>
          <w:p w14:paraId="69AED0DF"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Kriterijaus aprašymas</w:t>
            </w:r>
          </w:p>
        </w:tc>
        <w:tc>
          <w:tcPr>
            <w:tcW w:w="1899" w:type="dxa"/>
            <w:vMerge/>
            <w:shd w:val="clear" w:color="auto" w:fill="EC6730"/>
          </w:tcPr>
          <w:p w14:paraId="728FD9CB" w14:textId="77777777" w:rsidR="00A31BE1" w:rsidRPr="006F4A6B" w:rsidRDefault="00A31BE1" w:rsidP="00FE728C">
            <w:pPr>
              <w:jc w:val="center"/>
              <w:rPr>
                <w:rFonts w:ascii="Times New Roman" w:eastAsia="Times New Roman" w:hAnsi="Times New Roman" w:cs="Times New Roman"/>
                <w:color w:val="000000" w:themeColor="text1"/>
              </w:rPr>
            </w:pPr>
          </w:p>
        </w:tc>
      </w:tr>
      <w:tr w:rsidR="00A31BE1" w:rsidRPr="006F4A6B" w14:paraId="1DFB2F62" w14:textId="77777777" w:rsidTr="00FE728C">
        <w:trPr>
          <w:cantSplit/>
          <w:jc w:val="center"/>
        </w:trPr>
        <w:tc>
          <w:tcPr>
            <w:tcW w:w="2063" w:type="dxa"/>
            <w:vAlign w:val="center"/>
          </w:tcPr>
          <w:p w14:paraId="77B4EAD2" w14:textId="77777777" w:rsidR="00A31BE1" w:rsidRPr="006F4A6B" w:rsidRDefault="00A31BE1" w:rsidP="00FE728C">
            <w:pPr>
              <w:pStyle w:val="Header"/>
              <w:rPr>
                <w:color w:val="000000" w:themeColor="text1"/>
                <w:sz w:val="24"/>
                <w:szCs w:val="24"/>
                <w:lang w:eastAsia="ja-JP"/>
              </w:rPr>
            </w:pPr>
            <w:r w:rsidRPr="006F4A6B">
              <w:rPr>
                <w:color w:val="000000" w:themeColor="text1"/>
                <w:sz w:val="24"/>
                <w:szCs w:val="24"/>
                <w:lang w:eastAsia="ja-JP"/>
              </w:rPr>
              <w:t xml:space="preserve">Pirmas kriterijus </w:t>
            </w:r>
          </w:p>
        </w:tc>
        <w:tc>
          <w:tcPr>
            <w:tcW w:w="2208" w:type="dxa"/>
            <w:vAlign w:val="center"/>
          </w:tcPr>
          <w:p w14:paraId="72A1613D" w14:textId="77777777" w:rsidR="00A31BE1" w:rsidRPr="006F4A6B" w:rsidRDefault="00A31BE1" w:rsidP="00FE728C">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Kaina, C</w:t>
            </w:r>
          </w:p>
        </w:tc>
        <w:tc>
          <w:tcPr>
            <w:tcW w:w="4003" w:type="dxa"/>
            <w:vAlign w:val="center"/>
          </w:tcPr>
          <w:p w14:paraId="341C512E" w14:textId="77777777" w:rsidR="00A31BE1" w:rsidRPr="006F4A6B" w:rsidRDefault="00A31BE1" w:rsidP="00FE728C">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Vertinama pasiūlymo kaina eurais, įskaitant visus mokesčius ir kitas susijusias išlaidas</w:t>
            </w:r>
          </w:p>
        </w:tc>
        <w:tc>
          <w:tcPr>
            <w:tcW w:w="1899" w:type="dxa"/>
            <w:vAlign w:val="center"/>
          </w:tcPr>
          <w:p w14:paraId="3D631A77"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X=</w:t>
            </w:r>
            <w:r>
              <w:rPr>
                <w:rFonts w:ascii="Times New Roman" w:eastAsia="Times New Roman" w:hAnsi="Times New Roman" w:cs="Times New Roman"/>
                <w:color w:val="000000" w:themeColor="text1"/>
              </w:rPr>
              <w:t>7</w:t>
            </w:r>
            <w:r w:rsidRPr="006F4A6B">
              <w:rPr>
                <w:rFonts w:ascii="Times New Roman" w:eastAsia="Times New Roman" w:hAnsi="Times New Roman" w:cs="Times New Roman"/>
                <w:color w:val="000000" w:themeColor="text1"/>
              </w:rPr>
              <w:t>0</w:t>
            </w:r>
          </w:p>
        </w:tc>
      </w:tr>
      <w:tr w:rsidR="00A31BE1" w:rsidRPr="006F4A6B" w14:paraId="1BAAB5CD" w14:textId="77777777" w:rsidTr="00FE728C">
        <w:trPr>
          <w:cantSplit/>
          <w:jc w:val="center"/>
        </w:trPr>
        <w:tc>
          <w:tcPr>
            <w:tcW w:w="2063" w:type="dxa"/>
            <w:vAlign w:val="center"/>
          </w:tcPr>
          <w:p w14:paraId="48558882" w14:textId="77777777" w:rsidR="00A31BE1" w:rsidRPr="006F4A6B" w:rsidRDefault="00A31BE1" w:rsidP="00FE728C">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Antras kriterijus </w:t>
            </w:r>
          </w:p>
        </w:tc>
        <w:tc>
          <w:tcPr>
            <w:tcW w:w="2208" w:type="dxa"/>
            <w:vAlign w:val="center"/>
          </w:tcPr>
          <w:p w14:paraId="1462CF20" w14:textId="77777777" w:rsidR="00A31BE1" w:rsidRPr="006F4A6B" w:rsidRDefault="00A31BE1" w:rsidP="00FE728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Tiekėjo</w:t>
            </w:r>
            <w:r w:rsidRPr="009248EF">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patirties vertinimas</w:t>
            </w:r>
            <w:r w:rsidRPr="006F4A6B">
              <w:rPr>
                <w:rFonts w:ascii="Times New Roman" w:eastAsia="Times New Roman" w:hAnsi="Times New Roman" w:cs="Times New Roman"/>
                <w:color w:val="000000" w:themeColor="text1"/>
              </w:rPr>
              <w:t>, T</w:t>
            </w:r>
            <w:r w:rsidRPr="00FD4AB3">
              <w:rPr>
                <w:rFonts w:ascii="Times New Roman" w:eastAsia="Times New Roman" w:hAnsi="Times New Roman" w:cs="Times New Roman"/>
                <w:color w:val="000000" w:themeColor="text1"/>
                <w:vertAlign w:val="subscript"/>
              </w:rPr>
              <w:t>1</w:t>
            </w:r>
          </w:p>
        </w:tc>
        <w:tc>
          <w:tcPr>
            <w:tcW w:w="4003" w:type="dxa"/>
            <w:vAlign w:val="center"/>
          </w:tcPr>
          <w:p w14:paraId="2DB0C7AE" w14:textId="77777777" w:rsidR="00A31BE1" w:rsidRPr="00754BB6" w:rsidRDefault="00A31BE1" w:rsidP="00FE728C">
            <w:pPr>
              <w:jc w:val="both"/>
              <w:rPr>
                <w:rFonts w:ascii="Times New Roman" w:eastAsia="Times New Roman" w:hAnsi="Times New Roman" w:cs="Times New Roman"/>
                <w:b/>
                <w:bCs/>
                <w:i/>
                <w:iCs/>
                <w:color w:val="000000" w:themeColor="text1"/>
              </w:rPr>
            </w:pPr>
            <w:r w:rsidRPr="00BC7229">
              <w:rPr>
                <w:rFonts w:ascii="Times New Roman" w:eastAsia="Times New Roman" w:hAnsi="Times New Roman" w:cs="Times New Roman"/>
                <w:color w:val="000000" w:themeColor="text1"/>
              </w:rPr>
              <w:t>Vertinama</w:t>
            </w:r>
            <w:r>
              <w:rPr>
                <w:rFonts w:ascii="Times New Roman" w:eastAsia="Times New Roman" w:hAnsi="Times New Roman" w:cs="Times New Roman"/>
                <w:color w:val="000000" w:themeColor="text1"/>
              </w:rPr>
              <w:t>s</w:t>
            </w:r>
            <w:r w:rsidRPr="00BC7229">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tiekėjo profesinis ir techninis pajėgumas. </w:t>
            </w:r>
          </w:p>
        </w:tc>
        <w:tc>
          <w:tcPr>
            <w:tcW w:w="1899" w:type="dxa"/>
            <w:vAlign w:val="center"/>
          </w:tcPr>
          <w:p w14:paraId="71E93BDE"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w:t>
            </w:r>
            <w:r>
              <w:rPr>
                <w:rFonts w:ascii="Times New Roman" w:eastAsia="Times New Roman" w:hAnsi="Times New Roman" w:cs="Times New Roman"/>
                <w:color w:val="000000" w:themeColor="text1"/>
              </w:rPr>
              <w:t>15</w:t>
            </w:r>
          </w:p>
        </w:tc>
      </w:tr>
      <w:tr w:rsidR="00A31BE1" w:rsidRPr="006F4A6B" w14:paraId="02693F47" w14:textId="77777777" w:rsidTr="00FE728C">
        <w:trPr>
          <w:cantSplit/>
          <w:jc w:val="center"/>
        </w:trPr>
        <w:tc>
          <w:tcPr>
            <w:tcW w:w="2063" w:type="dxa"/>
            <w:vAlign w:val="center"/>
          </w:tcPr>
          <w:p w14:paraId="7F0D4093"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Trečias kriterijus</w:t>
            </w:r>
          </w:p>
        </w:tc>
        <w:tc>
          <w:tcPr>
            <w:tcW w:w="2208" w:type="dxa"/>
            <w:vAlign w:val="center"/>
          </w:tcPr>
          <w:p w14:paraId="3A735611" w14:textId="77777777" w:rsidR="00A31BE1" w:rsidRPr="006F4A6B" w:rsidRDefault="00A31BE1" w:rsidP="00FE728C">
            <w:pPr>
              <w:jc w:val="center"/>
              <w:rPr>
                <w:rFonts w:ascii="Times New Roman" w:eastAsia="Times New Roman" w:hAnsi="Times New Roman" w:cs="Times New Roman"/>
                <w:color w:val="000000" w:themeColor="text1"/>
              </w:rPr>
            </w:pPr>
            <w:r w:rsidRPr="00B148D9">
              <w:rPr>
                <w:rFonts w:ascii="Times New Roman" w:hAnsi="Times New Roman" w:cs="Times New Roman"/>
              </w:rPr>
              <w:t>Programos metodinio turinio autoriaus / specialisto (-ų</w:t>
            </w:r>
            <w:r w:rsidRPr="00B148D9">
              <w:rPr>
                <w:rFonts w:ascii="Times New Roman" w:eastAsia="Times New Roman" w:hAnsi="Times New Roman" w:cs="Times New Roman"/>
                <w:color w:val="000000" w:themeColor="text1"/>
              </w:rPr>
              <w:t>)</w:t>
            </w:r>
            <w:r w:rsidRPr="003D1187">
              <w:rPr>
                <w:rFonts w:ascii="Times New Roman" w:eastAsia="Times New Roman" w:hAnsi="Times New Roman" w:cs="Times New Roman"/>
                <w:color w:val="000000" w:themeColor="text1"/>
              </w:rPr>
              <w:t xml:space="preserve"> patirties vertinimas</w:t>
            </w:r>
            <w:r w:rsidRPr="006F4A6B">
              <w:rPr>
                <w:rFonts w:ascii="Times New Roman" w:eastAsia="Times New Roman" w:hAnsi="Times New Roman" w:cs="Times New Roman"/>
                <w:color w:val="000000" w:themeColor="text1"/>
              </w:rPr>
              <w:t>, T</w:t>
            </w:r>
            <w:r w:rsidRPr="00FD4AB3">
              <w:rPr>
                <w:rFonts w:ascii="Times New Roman" w:eastAsia="Times New Roman" w:hAnsi="Times New Roman" w:cs="Times New Roman"/>
                <w:color w:val="000000" w:themeColor="text1"/>
                <w:vertAlign w:val="subscript"/>
              </w:rPr>
              <w:t>2</w:t>
            </w:r>
          </w:p>
        </w:tc>
        <w:tc>
          <w:tcPr>
            <w:tcW w:w="4003" w:type="dxa"/>
            <w:vAlign w:val="center"/>
          </w:tcPr>
          <w:p w14:paraId="75B99E05" w14:textId="77777777" w:rsidR="00A31BE1" w:rsidRPr="00820637" w:rsidRDefault="00A31BE1" w:rsidP="00FE728C">
            <w:pPr>
              <w:jc w:val="both"/>
              <w:rPr>
                <w:rFonts w:ascii="Times New Roman" w:eastAsia="Times New Roman" w:hAnsi="Times New Roman" w:cs="Times New Roman"/>
                <w:color w:val="000000" w:themeColor="text1"/>
              </w:rPr>
            </w:pPr>
            <w:r w:rsidRPr="00820637">
              <w:rPr>
                <w:rFonts w:ascii="Times New Roman" w:eastAsia="Times New Roman" w:hAnsi="Times New Roman" w:cs="Times New Roman"/>
                <w:color w:val="000000" w:themeColor="text1"/>
              </w:rPr>
              <w:t>Vertinama, ar tiekėjo siūlom</w:t>
            </w:r>
            <w:r>
              <w:rPr>
                <w:rFonts w:ascii="Times New Roman" w:eastAsia="Times New Roman" w:hAnsi="Times New Roman" w:cs="Times New Roman"/>
                <w:color w:val="000000" w:themeColor="text1"/>
              </w:rPr>
              <w:t>as</w:t>
            </w:r>
            <w:r w:rsidRPr="00820637">
              <w:rPr>
                <w:rFonts w:ascii="Times New Roman" w:eastAsia="Times New Roman" w:hAnsi="Times New Roman" w:cs="Times New Roman"/>
                <w:color w:val="000000" w:themeColor="text1"/>
              </w:rPr>
              <w:t xml:space="preserve"> </w:t>
            </w:r>
            <w:r w:rsidRPr="00B148D9">
              <w:rPr>
                <w:rFonts w:ascii="Times New Roman" w:hAnsi="Times New Roman" w:cs="Times New Roman"/>
              </w:rPr>
              <w:t>metodinio turinio autorius / specialist</w:t>
            </w:r>
            <w:r>
              <w:rPr>
                <w:rFonts w:ascii="Times New Roman" w:hAnsi="Times New Roman" w:cs="Times New Roman"/>
              </w:rPr>
              <w:t>as</w:t>
            </w:r>
            <w:r w:rsidRPr="00B148D9">
              <w:rPr>
                <w:rFonts w:ascii="Times New Roman" w:hAnsi="Times New Roman" w:cs="Times New Roman"/>
              </w:rPr>
              <w:t xml:space="preserve"> (-</w:t>
            </w:r>
            <w:r>
              <w:rPr>
                <w:rFonts w:ascii="Times New Roman" w:hAnsi="Times New Roman" w:cs="Times New Roman"/>
              </w:rPr>
              <w:t>ai</w:t>
            </w:r>
            <w:r w:rsidRPr="00B148D9">
              <w:rPr>
                <w:rFonts w:ascii="Times New Roman" w:eastAsia="Times New Roman" w:hAnsi="Times New Roman" w:cs="Times New Roman"/>
                <w:color w:val="000000" w:themeColor="text1"/>
              </w:rPr>
              <w:t>)</w:t>
            </w:r>
            <w:r w:rsidRPr="003D1187">
              <w:rPr>
                <w:rFonts w:ascii="Times New Roman" w:eastAsia="Times New Roman" w:hAnsi="Times New Roman" w:cs="Times New Roman"/>
                <w:color w:val="000000" w:themeColor="text1"/>
              </w:rPr>
              <w:t xml:space="preserve"> </w:t>
            </w:r>
            <w:r w:rsidRPr="00820637">
              <w:rPr>
                <w:rFonts w:ascii="Times New Roman" w:eastAsia="Times New Roman" w:hAnsi="Times New Roman" w:cs="Times New Roman"/>
                <w:color w:val="000000" w:themeColor="text1"/>
              </w:rPr>
              <w:t xml:space="preserve"> turi dokumentais pagrįstą specifinę patirtį </w:t>
            </w:r>
            <w:r>
              <w:rPr>
                <w:rFonts w:ascii="Times New Roman" w:eastAsia="Times New Roman" w:hAnsi="Times New Roman" w:cs="Times New Roman"/>
                <w:color w:val="000000" w:themeColor="text1"/>
              </w:rPr>
              <w:t>metodinio turinio kūrime</w:t>
            </w:r>
            <w:r w:rsidRPr="00820637">
              <w:rPr>
                <w:rFonts w:ascii="Times New Roman" w:eastAsia="Times New Roman" w:hAnsi="Times New Roman" w:cs="Times New Roman"/>
                <w:color w:val="000000" w:themeColor="text1"/>
              </w:rPr>
              <w:t>.</w:t>
            </w:r>
          </w:p>
          <w:p w14:paraId="6CF00978" w14:textId="77777777" w:rsidR="00A31BE1" w:rsidRPr="00B148D9" w:rsidRDefault="00A31BE1" w:rsidP="00FE728C">
            <w:pPr>
              <w:jc w:val="both"/>
              <w:rPr>
                <w:rFonts w:ascii="Times New Roman" w:eastAsia="Times New Roman" w:hAnsi="Times New Roman" w:cs="Times New Roman"/>
                <w:i/>
                <w:iCs/>
                <w:color w:val="000000" w:themeColor="text1"/>
              </w:rPr>
            </w:pPr>
            <w:r w:rsidRPr="00B148D9">
              <w:rPr>
                <w:rFonts w:ascii="Times New Roman" w:eastAsia="Times New Roman" w:hAnsi="Times New Roman" w:cs="Times New Roman"/>
                <w:i/>
                <w:iCs/>
                <w:color w:val="000000" w:themeColor="text1"/>
              </w:rPr>
              <w:t>Jei tiekėjas siūlo</w:t>
            </w:r>
            <w:r w:rsidRPr="00B148D9">
              <w:rPr>
                <w:rFonts w:ascii="Times New Roman" w:hAnsi="Times New Roman" w:cs="Times New Roman"/>
                <w:i/>
                <w:iCs/>
              </w:rPr>
              <w:t xml:space="preserve"> daugiau nei vieną specialistą šiai pozicijai, tai bent vienas jų turi turėti specifinę patirtį metodinio turinio kūrime.</w:t>
            </w:r>
          </w:p>
        </w:tc>
        <w:tc>
          <w:tcPr>
            <w:tcW w:w="1899" w:type="dxa"/>
            <w:vAlign w:val="center"/>
          </w:tcPr>
          <w:p w14:paraId="4FA830E9" w14:textId="77777777" w:rsidR="00A31BE1" w:rsidRPr="006F4A6B" w:rsidRDefault="00A31BE1" w:rsidP="00FE728C">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Y=1</w:t>
            </w:r>
            <w:r>
              <w:rPr>
                <w:rFonts w:ascii="Times New Roman" w:eastAsia="Times New Roman" w:hAnsi="Times New Roman" w:cs="Times New Roman"/>
                <w:color w:val="000000" w:themeColor="text1"/>
              </w:rPr>
              <w:t>5</w:t>
            </w:r>
          </w:p>
        </w:tc>
      </w:tr>
    </w:tbl>
    <w:p w14:paraId="363485C9" w14:textId="668E70F9" w:rsidR="003702F7" w:rsidRDefault="003702F7" w:rsidP="009F06A4">
      <w:pPr>
        <w:pStyle w:val="BodyText"/>
        <w:tabs>
          <w:tab w:val="left" w:pos="1560"/>
        </w:tabs>
        <w:spacing w:before="11"/>
        <w:ind w:right="3" w:firstLine="851"/>
        <w:rPr>
          <w:rFonts w:ascii="Calibri" w:hAnsi="Calibri" w:cs="Calibri"/>
          <w:bCs/>
          <w:sz w:val="20"/>
          <w:szCs w:val="20"/>
        </w:rPr>
      </w:pPr>
    </w:p>
    <w:p w14:paraId="227CAC46" w14:textId="77777777" w:rsidR="004758E3" w:rsidRDefault="004758E3" w:rsidP="009F06A4">
      <w:pPr>
        <w:pStyle w:val="BodyText"/>
        <w:tabs>
          <w:tab w:val="left" w:pos="1560"/>
        </w:tabs>
        <w:spacing w:before="11"/>
        <w:ind w:right="3" w:firstLine="851"/>
        <w:rPr>
          <w:rFonts w:ascii="Calibri" w:hAnsi="Calibri" w:cs="Calibri"/>
          <w:bCs/>
          <w:sz w:val="20"/>
          <w:szCs w:val="20"/>
        </w:rPr>
      </w:pPr>
    </w:p>
    <w:p w14:paraId="110CBA3E" w14:textId="77777777" w:rsidR="004758E3" w:rsidRDefault="004758E3" w:rsidP="009F06A4">
      <w:pPr>
        <w:pStyle w:val="BodyText"/>
        <w:tabs>
          <w:tab w:val="left" w:pos="1560"/>
        </w:tabs>
        <w:spacing w:before="11"/>
        <w:ind w:right="3" w:firstLine="851"/>
        <w:rPr>
          <w:rFonts w:ascii="Calibri" w:hAnsi="Calibri" w:cs="Calibri"/>
          <w:bCs/>
          <w:sz w:val="20"/>
          <w:szCs w:val="20"/>
        </w:rPr>
      </w:pPr>
    </w:p>
    <w:p w14:paraId="42B81110" w14:textId="77777777" w:rsidR="004758E3" w:rsidRDefault="004758E3" w:rsidP="009F06A4">
      <w:pPr>
        <w:pStyle w:val="BodyText"/>
        <w:tabs>
          <w:tab w:val="left" w:pos="1560"/>
        </w:tabs>
        <w:spacing w:before="11"/>
        <w:ind w:right="3" w:firstLine="851"/>
        <w:rPr>
          <w:rFonts w:ascii="Calibri" w:hAnsi="Calibri" w:cs="Calibri"/>
          <w:bCs/>
          <w:sz w:val="20"/>
          <w:szCs w:val="20"/>
        </w:rPr>
      </w:pPr>
    </w:p>
    <w:p w14:paraId="27CBC379" w14:textId="77777777" w:rsidR="004758E3" w:rsidRDefault="004758E3" w:rsidP="009F06A4">
      <w:pPr>
        <w:pStyle w:val="BodyText"/>
        <w:tabs>
          <w:tab w:val="left" w:pos="1560"/>
        </w:tabs>
        <w:spacing w:before="11"/>
        <w:ind w:right="3" w:firstLine="851"/>
        <w:rPr>
          <w:rFonts w:ascii="Calibri" w:hAnsi="Calibri" w:cs="Calibri"/>
          <w:bCs/>
          <w:sz w:val="20"/>
          <w:szCs w:val="20"/>
        </w:rPr>
      </w:pPr>
    </w:p>
    <w:p w14:paraId="59CB6D39" w14:textId="77777777" w:rsidR="004758E3" w:rsidRDefault="004758E3" w:rsidP="009F06A4">
      <w:pPr>
        <w:pStyle w:val="BodyText"/>
        <w:tabs>
          <w:tab w:val="left" w:pos="1560"/>
        </w:tabs>
        <w:spacing w:before="11"/>
        <w:ind w:right="3" w:firstLine="851"/>
        <w:rPr>
          <w:rFonts w:ascii="Calibri" w:hAnsi="Calibri" w:cs="Calibri"/>
          <w:bCs/>
          <w:sz w:val="20"/>
          <w:szCs w:val="20"/>
        </w:rPr>
      </w:pPr>
    </w:p>
    <w:tbl>
      <w:tblPr>
        <w:tblStyle w:val="TableGrid"/>
        <w:tblW w:w="0" w:type="auto"/>
        <w:tblLook w:val="04A0" w:firstRow="1" w:lastRow="0" w:firstColumn="1" w:lastColumn="0" w:noHBand="0" w:noVBand="1"/>
      </w:tblPr>
      <w:tblGrid>
        <w:gridCol w:w="9628"/>
      </w:tblGrid>
      <w:tr w:rsidR="004758E3" w:rsidRPr="006F4A6B" w14:paraId="699E10C8" w14:textId="77777777" w:rsidTr="00FE728C">
        <w:tc>
          <w:tcPr>
            <w:tcW w:w="9962" w:type="dxa"/>
            <w:shd w:val="clear" w:color="auto" w:fill="58B6C0"/>
          </w:tcPr>
          <w:p w14:paraId="49DACAAC" w14:textId="77777777" w:rsidR="004758E3" w:rsidRPr="006F4A6B" w:rsidRDefault="004758E3" w:rsidP="00FE728C">
            <w:pPr>
              <w:spacing w:after="160" w:line="279"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EKONOMINIO NAUDINGUMO APSKAIČIAVIMAS</w:t>
            </w:r>
          </w:p>
        </w:tc>
      </w:tr>
    </w:tbl>
    <w:p w14:paraId="6FF6C2DD"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Ekonominis naudingumas (kainos ir kokybės santykis) apskaičiuojamas sudedant tiekėjo pasiūlymo kainos ir kokybės balus:</w:t>
      </w:r>
    </w:p>
    <w:p w14:paraId="689E7BF0" w14:textId="77777777" w:rsidR="004758E3" w:rsidRPr="00BA181A" w:rsidRDefault="004758E3" w:rsidP="004758E3">
      <w:pPr>
        <w:jc w:val="center"/>
        <w:rPr>
          <w:rFonts w:ascii="Times New Roman" w:eastAsia="Times New Roman" w:hAnsi="Times New Roman" w:cs="Times New Roman"/>
        </w:rPr>
      </w:pPr>
      <w:r w:rsidRPr="00BA181A">
        <w:rPr>
          <w:rFonts w:ascii="Times New Roman" w:eastAsia="Times New Roman" w:hAnsi="Times New Roman" w:cs="Times New Roman"/>
        </w:rPr>
        <w:object w:dxaOrig="1020" w:dyaOrig="279" w14:anchorId="221AB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4.6pt" o:ole="" fillcolor="window">
            <v:imagedata r:id="rId8" o:title=""/>
          </v:shape>
          <o:OLEObject Type="Embed" ProgID="Equation.3" ShapeID="_x0000_i1025" DrawAspect="Content" ObjectID="_1833011695" r:id="rId9"/>
        </w:object>
      </w:r>
      <w:r w:rsidRPr="00BA181A">
        <w:rPr>
          <w:rFonts w:ascii="Times New Roman" w:eastAsia="Times New Roman" w:hAnsi="Times New Roman" w:cs="Times New Roman"/>
        </w:rPr>
        <w:t>.</w:t>
      </w:r>
    </w:p>
    <w:p w14:paraId="23059682" w14:textId="77777777" w:rsidR="004758E3" w:rsidRPr="00BA181A" w:rsidRDefault="004758E3" w:rsidP="004758E3">
      <w:pPr>
        <w:jc w:val="center"/>
        <w:rPr>
          <w:rFonts w:ascii="Times New Roman" w:eastAsia="Times New Roman" w:hAnsi="Times New Roman" w:cs="Times New Roman"/>
        </w:rPr>
      </w:pPr>
    </w:p>
    <w:p w14:paraId="286BB76B"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 xml:space="preserve">Pirmas kriterijus. </w:t>
      </w:r>
    </w:p>
    <w:p w14:paraId="47685492"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Pasiūlymo kainos (C) balai apskaičiuojami mažiausios pasiūlytos kainos (C</w:t>
      </w:r>
      <w:r w:rsidRPr="00BA181A">
        <w:rPr>
          <w:rFonts w:ascii="Times New Roman" w:eastAsia="Times New Roman" w:hAnsi="Times New Roman" w:cs="Times New Roman"/>
          <w:vertAlign w:val="subscript"/>
        </w:rPr>
        <w:t>min</w:t>
      </w:r>
      <w:r w:rsidRPr="00BA181A">
        <w:rPr>
          <w:rFonts w:ascii="Times New Roman" w:eastAsia="Times New Roman" w:hAnsi="Times New Roman" w:cs="Times New Roman"/>
        </w:rPr>
        <w:t>) ir vertinamo pasiūlymo kainos (C</w:t>
      </w:r>
      <w:r w:rsidRPr="00BA181A">
        <w:rPr>
          <w:rFonts w:ascii="Times New Roman" w:eastAsia="Times New Roman" w:hAnsi="Times New Roman" w:cs="Times New Roman"/>
          <w:vertAlign w:val="subscript"/>
        </w:rPr>
        <w:t>p</w:t>
      </w:r>
      <w:r w:rsidRPr="00BA181A">
        <w:rPr>
          <w:rFonts w:ascii="Times New Roman" w:eastAsia="Times New Roman" w:hAnsi="Times New Roman" w:cs="Times New Roman"/>
        </w:rPr>
        <w:t>) santykį padauginant iš kainos lyginamojo svorio (X):</w:t>
      </w:r>
    </w:p>
    <w:p w14:paraId="08813092" w14:textId="77777777" w:rsidR="004758E3" w:rsidRPr="00BA181A" w:rsidRDefault="004758E3" w:rsidP="004758E3">
      <w:pPr>
        <w:jc w:val="center"/>
        <w:rPr>
          <w:rFonts w:ascii="Times New Roman" w:eastAsia="Times New Roman" w:hAnsi="Times New Roman" w:cs="Times New Roman"/>
        </w:rPr>
      </w:pPr>
      <w:r w:rsidRPr="00BA181A">
        <w:rPr>
          <w:rFonts w:ascii="Times New Roman" w:eastAsia="Times New Roman" w:hAnsi="Times New Roman" w:cs="Times New Roman"/>
        </w:rPr>
        <w:object w:dxaOrig="1300" w:dyaOrig="720" w14:anchorId="76CDA136">
          <v:shape id="_x0000_i1026" type="#_x0000_t75" style="width:64.5pt;height:36.7pt" o:ole="" fillcolor="window">
            <v:imagedata r:id="rId10" o:title=""/>
          </v:shape>
          <o:OLEObject Type="Embed" ProgID="Equation.3" ShapeID="_x0000_i1026" DrawAspect="Content" ObjectID="_1833011696" r:id="rId11"/>
        </w:object>
      </w:r>
    </w:p>
    <w:p w14:paraId="5F31081C" w14:textId="77777777" w:rsidR="004758E3" w:rsidRPr="001D1685" w:rsidRDefault="004758E3" w:rsidP="004758E3">
      <w:pPr>
        <w:jc w:val="center"/>
        <w:rPr>
          <w:rFonts w:ascii="Times New Roman" w:eastAsia="Times New Roman" w:hAnsi="Times New Roman" w:cs="Times New Roman"/>
          <w:color w:val="FF0000"/>
        </w:rPr>
      </w:pPr>
    </w:p>
    <w:p w14:paraId="7711076A"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 xml:space="preserve">Antras ir trečias kriterijai (T). </w:t>
      </w:r>
    </w:p>
    <w:p w14:paraId="63566744"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2.1. Kriterijų (T) balai apskaičiuojami sudedant atskirų kriterijų (T</w:t>
      </w:r>
      <w:r w:rsidRPr="00BA181A">
        <w:rPr>
          <w:rFonts w:ascii="Times New Roman" w:eastAsia="Times New Roman" w:hAnsi="Times New Roman" w:cs="Times New Roman"/>
          <w:vertAlign w:val="subscript"/>
        </w:rPr>
        <w:t>i</w:t>
      </w:r>
      <w:r w:rsidRPr="00BA181A">
        <w:rPr>
          <w:rFonts w:ascii="Times New Roman" w:eastAsia="Times New Roman" w:hAnsi="Times New Roman" w:cs="Times New Roman"/>
        </w:rPr>
        <w:t>) balus:</w:t>
      </w:r>
    </w:p>
    <w:p w14:paraId="04C47BFD" w14:textId="77777777" w:rsidR="004758E3" w:rsidRPr="00BA181A" w:rsidRDefault="004758E3" w:rsidP="004758E3">
      <w:pPr>
        <w:jc w:val="center"/>
        <w:rPr>
          <w:rFonts w:ascii="Times New Roman" w:eastAsia="Times New Roman" w:hAnsi="Times New Roman" w:cs="Times New Roman"/>
        </w:rPr>
      </w:pPr>
      <w:r w:rsidRPr="00BA181A">
        <w:rPr>
          <w:rFonts w:ascii="Times New Roman" w:eastAsia="Times New Roman" w:hAnsi="Times New Roman" w:cs="Times New Roman"/>
        </w:rPr>
        <w:object w:dxaOrig="960" w:dyaOrig="540" w14:anchorId="49AE96C4">
          <v:shape id="_x0000_i1027" type="#_x0000_t75" style="width:49.55pt;height:28.85pt" o:ole="" fillcolor="window">
            <v:imagedata r:id="rId12" o:title=""/>
          </v:shape>
          <o:OLEObject Type="Embed" ProgID="Equation.3" ShapeID="_x0000_i1027" DrawAspect="Content" ObjectID="_1833011697" r:id="rId13"/>
        </w:object>
      </w:r>
    </w:p>
    <w:p w14:paraId="00D55C0D"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3. Antras ir trečias kriterijai (T).</w:t>
      </w:r>
    </w:p>
    <w:p w14:paraId="1439089C"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3.1. Kriterijaus balo reikšmės:</w:t>
      </w:r>
    </w:p>
    <w:p w14:paraId="6B0C10C0" w14:textId="77777777" w:rsidR="004758E3" w:rsidRPr="00BA181A" w:rsidRDefault="004758E3" w:rsidP="004758E3">
      <w:pPr>
        <w:rPr>
          <w:rFonts w:ascii="Times New Roman" w:eastAsia="Times New Roman" w:hAnsi="Times New Roman" w:cs="Times New Roman"/>
        </w:rPr>
      </w:pPr>
    </w:p>
    <w:p w14:paraId="48EB976A" w14:textId="77777777" w:rsidR="004758E3" w:rsidRPr="00BA181A" w:rsidRDefault="003C38AE" w:rsidP="004758E3">
      <w:pPr>
        <w:rPr>
          <w:rFonts w:ascii="Times New Roman" w:eastAsia="Times New Roman" w:hAnsi="Times New Roman" w:cs="Times New Roman"/>
        </w:rPr>
      </w:pPr>
      <m:oMathPara>
        <m:oMath>
          <m:sSub>
            <m:sSubPr>
              <m:ctrlPr>
                <w:rPr>
                  <w:rFonts w:ascii="Cambria Math" w:eastAsia="Times New Roman" w:hAnsi="Cambria Math" w:cs="Times New Roman"/>
                </w:rPr>
              </m:ctrlPr>
            </m:sSubPr>
            <m:e>
              <m:r>
                <w:rPr>
                  <w:rFonts w:ascii="Cambria Math" w:eastAsia="Times New Roman" w:hAnsi="Cambria Math" w:cs="Times New Roman"/>
                </w:rPr>
                <m:t>T</m:t>
              </m:r>
            </m:e>
            <m:sub>
              <m:r>
                <m:rPr>
                  <m:sty m:val="p"/>
                </m:rPr>
                <w:rPr>
                  <w:rFonts w:ascii="Cambria Math" w:eastAsia="Times New Roman" w:hAnsi="Cambria Math" w:cs="Times New Roman"/>
                </w:rPr>
                <m:t>i</m:t>
              </m:r>
            </m:sub>
          </m:sSub>
          <m:r>
            <m:rPr>
              <m:sty m:val="p"/>
            </m:rPr>
            <w:rPr>
              <w:rFonts w:ascii="Cambria Math" w:eastAsia="Times New Roman" w:hAnsi="Cambria Math" w:cs="Times New Roman"/>
            </w:rPr>
            <m:t xml:space="preserve">= </m:t>
          </m:r>
          <m:f>
            <m:fPr>
              <m:ctrlPr>
                <w:rPr>
                  <w:rFonts w:ascii="Cambria Math" w:eastAsia="Times New Roman" w:hAnsi="Cambria Math" w:cs="Times New Roman"/>
                </w:rPr>
              </m:ctrlPr>
            </m:fPr>
            <m:num>
              <m:sSub>
                <m:sSubPr>
                  <m:ctrlPr>
                    <w:rPr>
                      <w:rFonts w:ascii="Cambria Math" w:eastAsia="Times New Roman" w:hAnsi="Cambria Math" w:cs="Times New Roman"/>
                    </w:rPr>
                  </m:ctrlPr>
                </m:sSubPr>
                <m:e>
                  <m:r>
                    <w:rPr>
                      <w:rFonts w:ascii="Cambria Math" w:eastAsia="Times New Roman" w:hAnsi="Cambria Math" w:cs="Times New Roman"/>
                    </w:rPr>
                    <m:t>T</m:t>
                  </m:r>
                </m:e>
                <m:sub>
                  <m:r>
                    <m:rPr>
                      <m:sty m:val="p"/>
                    </m:rPr>
                    <w:rPr>
                      <w:rFonts w:ascii="Cambria Math" w:eastAsia="Times New Roman" w:hAnsi="Cambria Math" w:cs="Times New Roman"/>
                    </w:rPr>
                    <m:t xml:space="preserve">i </m:t>
                  </m:r>
                  <m:r>
                    <w:rPr>
                      <w:rFonts w:ascii="Cambria Math" w:eastAsia="Times New Roman" w:hAnsi="Cambria Math" w:cs="Times New Roman"/>
                    </w:rPr>
                    <m:t>p</m:t>
                  </m:r>
                </m:sub>
              </m:sSub>
            </m:num>
            <m:den>
              <m:sSub>
                <m:sSubPr>
                  <m:ctrlPr>
                    <w:rPr>
                      <w:rFonts w:ascii="Cambria Math" w:eastAsia="Times New Roman" w:hAnsi="Cambria Math" w:cs="Times New Roman"/>
                    </w:rPr>
                  </m:ctrlPr>
                </m:sSubPr>
                <m:e>
                  <m:r>
                    <w:rPr>
                      <w:rFonts w:ascii="Cambria Math" w:eastAsia="Times New Roman" w:hAnsi="Cambria Math" w:cs="Times New Roman"/>
                    </w:rPr>
                    <m:t>T</m:t>
                  </m:r>
                </m:e>
                <m:sub>
                  <m:r>
                    <m:rPr>
                      <m:sty m:val="p"/>
                    </m:rPr>
                    <w:rPr>
                      <w:rFonts w:ascii="Cambria Math" w:eastAsia="Times New Roman" w:hAnsi="Cambria Math" w:cs="Times New Roman"/>
                    </w:rPr>
                    <m:t xml:space="preserve">i </m:t>
                  </m:r>
                  <m:r>
                    <w:rPr>
                      <w:rFonts w:ascii="Cambria Math" w:eastAsia="Times New Roman" w:hAnsi="Cambria Math" w:cs="Times New Roman"/>
                    </w:rPr>
                    <m:t>max</m:t>
                  </m:r>
                </m:sub>
              </m:sSub>
            </m:den>
          </m:f>
          <m:r>
            <w:rPr>
              <w:rFonts w:ascii="Cambria Math" w:eastAsia="Times New Roman" w:hAnsi="Cambria Math" w:cs="Times New Roman"/>
            </w:rPr>
            <m:t>x</m:t>
          </m:r>
          <m:r>
            <m:rPr>
              <m:sty m:val="p"/>
            </m:rPr>
            <w:rPr>
              <w:rFonts w:ascii="Cambria Math" w:eastAsia="Times New Roman" w:hAnsi="Cambria Math" w:cs="Times New Roman"/>
            </w:rPr>
            <m:t xml:space="preserve"> </m:t>
          </m:r>
          <m:sSub>
            <m:sSubPr>
              <m:ctrlPr>
                <w:rPr>
                  <w:rFonts w:ascii="Cambria Math" w:eastAsia="Times New Roman" w:hAnsi="Cambria Math" w:cs="Times New Roman"/>
                </w:rPr>
              </m:ctrlPr>
            </m:sSubPr>
            <m:e>
              <m:r>
                <w:rPr>
                  <w:rFonts w:ascii="Cambria Math" w:eastAsia="Times New Roman" w:hAnsi="Cambria Math" w:cs="Times New Roman"/>
                </w:rPr>
                <m:t>Y</m:t>
              </m:r>
            </m:e>
            <m:sub>
              <m:r>
                <m:rPr>
                  <m:sty m:val="p"/>
                </m:rPr>
                <w:rPr>
                  <w:rFonts w:ascii="Cambria Math" w:eastAsia="Times New Roman" w:hAnsi="Cambria Math" w:cs="Times New Roman"/>
                </w:rPr>
                <m:t>i</m:t>
              </m:r>
            </m:sub>
          </m:sSub>
        </m:oMath>
      </m:oMathPara>
    </w:p>
    <w:p w14:paraId="111C90E8" w14:textId="77777777" w:rsidR="004758E3" w:rsidRPr="00BA181A" w:rsidRDefault="004758E3" w:rsidP="004758E3">
      <w:pPr>
        <w:jc w:val="center"/>
        <w:rPr>
          <w:rFonts w:ascii="Times New Roman" w:eastAsia="Times New Roman" w:hAnsi="Times New Roman" w:cs="Times New Roman"/>
        </w:rPr>
      </w:pPr>
    </w:p>
    <w:p w14:paraId="0FEFCE21" w14:textId="77777777" w:rsidR="004758E3" w:rsidRPr="00BA181A" w:rsidRDefault="004758E3" w:rsidP="004758E3">
      <w:pPr>
        <w:rPr>
          <w:rFonts w:ascii="Times New Roman" w:eastAsia="Times New Roman" w:hAnsi="Times New Roman" w:cs="Times New Roman"/>
        </w:rPr>
      </w:pPr>
      <w:r w:rsidRPr="00BA181A">
        <w:rPr>
          <w:rFonts w:ascii="Times New Roman" w:eastAsia="Times New Roman" w:hAnsi="Times New Roman" w:cs="Times New Roman"/>
        </w:rPr>
        <w:t>kur:</w:t>
      </w:r>
    </w:p>
    <w:p w14:paraId="7DC38427" w14:textId="77777777" w:rsidR="004758E3" w:rsidRPr="00BA181A" w:rsidRDefault="004758E3" w:rsidP="004758E3">
      <w:pPr>
        <w:rPr>
          <w:rFonts w:ascii="Times New Roman" w:eastAsia="Times New Roman" w:hAnsi="Times New Roman" w:cs="Times New Roman"/>
          <w:i/>
          <w:iCs/>
        </w:rPr>
      </w:pPr>
      <w:r w:rsidRPr="00BA181A">
        <w:rPr>
          <w:rFonts w:ascii="Times New Roman" w:eastAsia="Times New Roman" w:hAnsi="Times New Roman" w:cs="Times New Roman"/>
          <w:i/>
          <w:iCs/>
        </w:rPr>
        <w:t xml:space="preserve">– T </w:t>
      </w:r>
      <w:r w:rsidRPr="00BA181A">
        <w:rPr>
          <w:rFonts w:ascii="Times New Roman" w:eastAsia="Times New Roman" w:hAnsi="Times New Roman" w:cs="Times New Roman"/>
          <w:i/>
          <w:iCs/>
          <w:vertAlign w:val="subscript"/>
        </w:rPr>
        <w:t>i p</w:t>
      </w:r>
      <w:r w:rsidRPr="00BA181A">
        <w:rPr>
          <w:rFonts w:ascii="Times New Roman" w:eastAsia="Times New Roman" w:hAnsi="Times New Roman" w:cs="Times New Roman"/>
          <w:i/>
          <w:iCs/>
        </w:rPr>
        <w:t xml:space="preserve"> – tiekėjo pasiūlymo balai pagal kriterijų,</w:t>
      </w:r>
    </w:p>
    <w:p w14:paraId="50B1C6E6" w14:textId="77777777" w:rsidR="004758E3" w:rsidRPr="00BA181A" w:rsidRDefault="004758E3" w:rsidP="004758E3">
      <w:pPr>
        <w:rPr>
          <w:rFonts w:ascii="Times New Roman" w:eastAsia="Times New Roman" w:hAnsi="Times New Roman" w:cs="Times New Roman"/>
          <w:i/>
          <w:iCs/>
        </w:rPr>
      </w:pPr>
      <w:r w:rsidRPr="00BA181A">
        <w:rPr>
          <w:rFonts w:ascii="Times New Roman" w:eastAsia="Times New Roman" w:hAnsi="Times New Roman" w:cs="Times New Roman"/>
          <w:i/>
          <w:iCs/>
        </w:rPr>
        <w:t xml:space="preserve">– T </w:t>
      </w:r>
      <w:r w:rsidRPr="00BA181A">
        <w:rPr>
          <w:rFonts w:ascii="Times New Roman" w:eastAsia="Times New Roman" w:hAnsi="Times New Roman" w:cs="Times New Roman"/>
          <w:i/>
          <w:iCs/>
          <w:vertAlign w:val="subscript"/>
        </w:rPr>
        <w:t>i max</w:t>
      </w:r>
      <w:r w:rsidRPr="00BA181A">
        <w:rPr>
          <w:rFonts w:ascii="Times New Roman" w:eastAsia="Times New Roman" w:hAnsi="Times New Roman" w:cs="Times New Roman"/>
          <w:i/>
          <w:iCs/>
        </w:rPr>
        <w:t xml:space="preserve"> – maksimalus balų skaičius pagal kriterijų,</w:t>
      </w:r>
    </w:p>
    <w:p w14:paraId="4F2853C6" w14:textId="77777777" w:rsidR="004758E3" w:rsidRPr="00BA181A" w:rsidRDefault="004758E3" w:rsidP="004758E3">
      <w:pPr>
        <w:rPr>
          <w:rFonts w:ascii="Times New Roman" w:eastAsia="Times New Roman" w:hAnsi="Times New Roman" w:cs="Times New Roman"/>
          <w:i/>
          <w:iCs/>
        </w:rPr>
      </w:pPr>
      <w:r w:rsidRPr="00BA181A">
        <w:rPr>
          <w:rFonts w:ascii="Times New Roman" w:eastAsia="Times New Roman" w:hAnsi="Times New Roman" w:cs="Times New Roman"/>
          <w:i/>
          <w:iCs/>
        </w:rPr>
        <w:t xml:space="preserve">– Y </w:t>
      </w:r>
      <w:r w:rsidRPr="00BA181A">
        <w:rPr>
          <w:rFonts w:ascii="Times New Roman" w:eastAsia="Times New Roman" w:hAnsi="Times New Roman" w:cs="Times New Roman"/>
          <w:i/>
          <w:iCs/>
          <w:vertAlign w:val="subscript"/>
        </w:rPr>
        <w:t>i</w:t>
      </w:r>
      <w:r w:rsidRPr="00BA181A">
        <w:rPr>
          <w:rFonts w:ascii="Times New Roman" w:eastAsia="Times New Roman" w:hAnsi="Times New Roman" w:cs="Times New Roman"/>
          <w:i/>
          <w:iCs/>
        </w:rPr>
        <w:t xml:space="preserve"> – kriterijaus svoris bendrame vertinime.</w:t>
      </w:r>
    </w:p>
    <w:p w14:paraId="5922B42F" w14:textId="77777777" w:rsidR="004758E3" w:rsidRPr="001D1685" w:rsidRDefault="004758E3" w:rsidP="004758E3">
      <w:pPr>
        <w:rPr>
          <w:rFonts w:ascii="Times New Roman" w:eastAsia="Times New Roman" w:hAnsi="Times New Roman" w:cs="Times New Roman"/>
          <w:i/>
          <w:iCs/>
          <w:color w:val="FF0000"/>
        </w:rPr>
      </w:pPr>
    </w:p>
    <w:p w14:paraId="23676670" w14:textId="77777777" w:rsidR="004758E3" w:rsidRPr="006F4A6B" w:rsidRDefault="004758E3" w:rsidP="004758E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Pr="006F4A6B">
        <w:rPr>
          <w:rFonts w:ascii="Times New Roman" w:eastAsia="Times New Roman" w:hAnsi="Times New Roman" w:cs="Times New Roman"/>
          <w:color w:val="000000" w:themeColor="text1"/>
        </w:rPr>
        <w:t xml:space="preserve">. </w:t>
      </w:r>
      <w:r w:rsidRPr="00317BAC">
        <w:rPr>
          <w:rFonts w:ascii="Times New Roman" w:eastAsia="Times New Roman" w:hAnsi="Times New Roman" w:cs="Times New Roman"/>
          <w:color w:val="000000" w:themeColor="text1"/>
        </w:rPr>
        <w:t>Antras kriterijus</w:t>
      </w:r>
      <w:r w:rsidRPr="006F4A6B">
        <w:rPr>
          <w:rFonts w:ascii="Times New Roman" w:eastAsia="Times New Roman" w:hAnsi="Times New Roman" w:cs="Times New Roman"/>
          <w:color w:val="000000" w:themeColor="text1"/>
        </w:rPr>
        <w:t xml:space="preserve"> (T</w:t>
      </w:r>
      <w:r w:rsidRPr="00AD7227">
        <w:rPr>
          <w:rFonts w:ascii="Times New Roman" w:eastAsia="Times New Roman" w:hAnsi="Times New Roman" w:cs="Times New Roman"/>
          <w:color w:val="000000" w:themeColor="text1"/>
          <w:vertAlign w:val="subscript"/>
        </w:rPr>
        <w:t>1</w:t>
      </w:r>
      <w:r w:rsidRPr="006F4A6B">
        <w:rPr>
          <w:rFonts w:ascii="Times New Roman" w:eastAsia="Times New Roman" w:hAnsi="Times New Roman" w:cs="Times New Roman"/>
          <w:color w:val="000000" w:themeColor="text1"/>
        </w:rPr>
        <w:t>).</w:t>
      </w:r>
    </w:p>
    <w:p w14:paraId="50D197B9" w14:textId="77777777" w:rsidR="004758E3" w:rsidRPr="006F4A6B" w:rsidRDefault="004758E3" w:rsidP="004758E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Pr="006F4A6B">
        <w:rPr>
          <w:rFonts w:ascii="Times New Roman" w:eastAsia="Times New Roman" w:hAnsi="Times New Roman" w:cs="Times New Roman"/>
          <w:color w:val="000000" w:themeColor="text1"/>
        </w:rPr>
        <w:t>.1. Antrojo kriterijaus (T</w:t>
      </w:r>
      <w:r w:rsidRPr="00AD7227">
        <w:rPr>
          <w:rFonts w:ascii="Times New Roman" w:eastAsia="Times New Roman" w:hAnsi="Times New Roman" w:cs="Times New Roman"/>
          <w:color w:val="000000" w:themeColor="text1"/>
          <w:vertAlign w:val="subscript"/>
        </w:rPr>
        <w:t>1</w:t>
      </w:r>
      <w:r w:rsidRPr="006F4A6B">
        <w:rPr>
          <w:rFonts w:ascii="Times New Roman" w:eastAsia="Times New Roman" w:hAnsi="Times New Roman" w:cs="Times New Roman"/>
          <w:color w:val="000000" w:themeColor="text1"/>
        </w:rPr>
        <w:t>) „</w:t>
      </w:r>
      <w:r>
        <w:rPr>
          <w:rFonts w:ascii="Times New Roman" w:eastAsia="Times New Roman" w:hAnsi="Times New Roman" w:cs="Times New Roman"/>
          <w:color w:val="000000" w:themeColor="text1"/>
        </w:rPr>
        <w:t>Tiekėjo patirties vertinimas</w:t>
      </w:r>
      <w:r w:rsidRPr="006F4A6B">
        <w:rPr>
          <w:rFonts w:ascii="Times New Roman" w:eastAsia="Times New Roman" w:hAnsi="Times New Roman" w:cs="Times New Roman"/>
          <w:color w:val="000000" w:themeColor="text1"/>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8500"/>
        <w:gridCol w:w="1361"/>
      </w:tblGrid>
      <w:tr w:rsidR="004758E3" w:rsidRPr="006F4A6B" w14:paraId="5C79E80F"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13B68786" w14:textId="77777777" w:rsidR="004758E3" w:rsidRPr="00D80EDA" w:rsidRDefault="004758E3" w:rsidP="00FE728C">
            <w:pP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Tiekėjo patirties vertinimas</w:t>
            </w:r>
            <w:r w:rsidRPr="00D80EDA">
              <w:rPr>
                <w:rFonts w:ascii="Times New Roman" w:eastAsia="Times New Roman" w:hAnsi="Times New Roman" w:cs="Times New Roman"/>
                <w:b/>
                <w:bCs/>
                <w:color w:val="000000" w:themeColor="text1"/>
              </w:rPr>
              <w:t>, (T</w:t>
            </w:r>
            <w:r w:rsidRPr="00D80EDA">
              <w:rPr>
                <w:rFonts w:ascii="Times New Roman" w:eastAsia="Times New Roman" w:hAnsi="Times New Roman" w:cs="Times New Roman"/>
                <w:b/>
                <w:bCs/>
                <w:color w:val="000000" w:themeColor="text1"/>
                <w:vertAlign w:val="subscript"/>
              </w:rPr>
              <w:t>1</w:t>
            </w:r>
            <w:r w:rsidRPr="00D80EDA">
              <w:rPr>
                <w:rFonts w:ascii="Times New Roman" w:eastAsia="Times New Roman" w:hAnsi="Times New Roman" w:cs="Times New Roman"/>
                <w:b/>
                <w:bCs/>
                <w:color w:val="000000" w:themeColor="text1"/>
              </w:rPr>
              <w:t>)</w:t>
            </w:r>
          </w:p>
        </w:tc>
      </w:tr>
      <w:tr w:rsidR="004758E3" w:rsidRPr="006F4A6B" w14:paraId="63F546C6"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BC8731F" w14:textId="77777777" w:rsidR="004758E3" w:rsidRPr="006F4A6B" w:rsidRDefault="004758E3" w:rsidP="00FE728C">
            <w:pPr>
              <w:rPr>
                <w:rFonts w:ascii="Times New Roman" w:eastAsia="Times New Roman" w:hAnsi="Times New Roman" w:cs="Times New Roman"/>
                <w:color w:val="000000" w:themeColor="text1"/>
              </w:rPr>
            </w:pPr>
            <w:r w:rsidRPr="00BC7229">
              <w:rPr>
                <w:rFonts w:ascii="Times New Roman" w:eastAsia="Times New Roman" w:hAnsi="Times New Roman" w:cs="Times New Roman"/>
                <w:color w:val="000000" w:themeColor="text1"/>
              </w:rPr>
              <w:t>Vertinama</w:t>
            </w:r>
            <w:r>
              <w:rPr>
                <w:rFonts w:ascii="Times New Roman" w:eastAsia="Times New Roman" w:hAnsi="Times New Roman" w:cs="Times New Roman"/>
                <w:color w:val="000000" w:themeColor="text1"/>
              </w:rPr>
              <w:t>s</w:t>
            </w:r>
            <w:r w:rsidRPr="00BC7229">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tiekėjo profesinis ir techninis pajėgumas, </w:t>
            </w:r>
            <w:r w:rsidRPr="00BF5B80">
              <w:rPr>
                <w:rFonts w:ascii="Times New Roman" w:eastAsia="Times New Roman" w:hAnsi="Times New Roman" w:cs="Times New Roman"/>
                <w:color w:val="000000" w:themeColor="text1"/>
              </w:rPr>
              <w:t>patvirtinan</w:t>
            </w:r>
            <w:r>
              <w:rPr>
                <w:rFonts w:ascii="Times New Roman" w:eastAsia="Times New Roman" w:hAnsi="Times New Roman" w:cs="Times New Roman"/>
                <w:color w:val="000000" w:themeColor="text1"/>
              </w:rPr>
              <w:t>tis</w:t>
            </w:r>
            <w:r w:rsidRPr="00BF5B80">
              <w:rPr>
                <w:rFonts w:ascii="Times New Roman" w:eastAsia="Times New Roman" w:hAnsi="Times New Roman" w:cs="Times New Roman"/>
                <w:color w:val="000000" w:themeColor="text1"/>
              </w:rPr>
              <w:t xml:space="preserve"> gebėjimą </w:t>
            </w:r>
            <w:r>
              <w:rPr>
                <w:rFonts w:ascii="Times New Roman" w:eastAsia="Times New Roman" w:hAnsi="Times New Roman" w:cs="Times New Roman"/>
                <w:color w:val="000000" w:themeColor="text1"/>
              </w:rPr>
              <w:t>sukurti nuotolinės kvalifikacijos programos turinį ir jį pritaikyti skaitmenizavimui.</w:t>
            </w:r>
          </w:p>
        </w:tc>
      </w:tr>
      <w:tr w:rsidR="004758E3" w:rsidRPr="006F4A6B" w14:paraId="05D8BBF0" w14:textId="77777777" w:rsidTr="00FE728C">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3A903F4" w14:textId="77777777" w:rsidR="004758E3" w:rsidRPr="00D80EDA" w:rsidRDefault="004758E3" w:rsidP="00FE728C">
            <w:pPr>
              <w:jc w:val="center"/>
              <w:rPr>
                <w:rFonts w:ascii="Times New Roman" w:eastAsia="Times New Roman" w:hAnsi="Times New Roman" w:cs="Times New Roman"/>
                <w:b/>
                <w:bCs/>
                <w:color w:val="000000" w:themeColor="text1"/>
              </w:rPr>
            </w:pPr>
            <w:r w:rsidRPr="007F56CC">
              <w:rPr>
                <w:rFonts w:ascii="Times New Roman" w:eastAsia="Times New Roman" w:hAnsi="Times New Roman" w:cs="Times New Roman"/>
                <w:b/>
                <w:bCs/>
                <w:color w:val="000000" w:themeColor="text1"/>
              </w:rPr>
              <w:t>Atitikimas</w:t>
            </w:r>
          </w:p>
        </w:tc>
        <w:tc>
          <w:tcPr>
            <w:tcW w:w="1361" w:type="dxa"/>
            <w:tcBorders>
              <w:top w:val="single" w:sz="4" w:space="0" w:color="000000"/>
              <w:left w:val="single" w:sz="4" w:space="0" w:color="000000"/>
              <w:bottom w:val="single" w:sz="4" w:space="0" w:color="000000"/>
              <w:right w:val="single" w:sz="4" w:space="0" w:color="auto"/>
            </w:tcBorders>
            <w:vAlign w:val="bottom"/>
          </w:tcPr>
          <w:p w14:paraId="1609824F" w14:textId="77777777" w:rsidR="004758E3" w:rsidRPr="00D80EDA" w:rsidRDefault="004758E3" w:rsidP="00FE728C">
            <w:pPr>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Balai</w:t>
            </w:r>
          </w:p>
        </w:tc>
      </w:tr>
      <w:tr w:rsidR="004758E3" w:rsidRPr="006F4A6B" w14:paraId="2EF8C22D" w14:textId="77777777" w:rsidTr="00FE728C">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6AE923E" w14:textId="77777777" w:rsidR="004758E3" w:rsidRPr="002F1619" w:rsidRDefault="004758E3" w:rsidP="004758E3">
            <w:pPr>
              <w:pStyle w:val="ListParagraph"/>
              <w:numPr>
                <w:ilvl w:val="0"/>
                <w:numId w:val="18"/>
              </w:numPr>
              <w:spacing w:after="160" w:line="279" w:lineRule="auto"/>
              <w:rPr>
                <w:rFonts w:ascii="Times New Roman" w:eastAsia="Times New Roman" w:hAnsi="Times New Roman" w:cs="Times New Roman"/>
                <w:color w:val="000000" w:themeColor="text1"/>
              </w:rPr>
            </w:pPr>
            <w:r>
              <w:rPr>
                <w:rFonts w:ascii="Times New Roman" w:hAnsi="Times New Roman" w:cs="Times New Roman"/>
                <w:lang w:eastAsia="lt-LT"/>
              </w:rPr>
              <w:t>P</w:t>
            </w:r>
            <w:r w:rsidRPr="008128D3">
              <w:rPr>
                <w:rFonts w:ascii="Times New Roman" w:hAnsi="Times New Roman" w:cs="Times New Roman"/>
                <w:lang w:eastAsia="lt-LT"/>
              </w:rPr>
              <w:t xml:space="preserve">er pastaruosius 3 (trejus) metus arba per laiką nuo Tiekėjo įregistravimo dienos (jeigu Tiekėjas veiklą vykdė mažiau nei 3 metus) (iki pasiūlymų pateikimo termino </w:t>
            </w:r>
            <w:r w:rsidRPr="008128D3">
              <w:rPr>
                <w:rFonts w:ascii="Times New Roman" w:hAnsi="Times New Roman" w:cs="Times New Roman"/>
                <w:lang w:eastAsia="lt-LT"/>
              </w:rPr>
              <w:lastRenderedPageBreak/>
              <w:t>pabaigos)</w:t>
            </w:r>
            <w:r>
              <w:rPr>
                <w:rFonts w:ascii="Times New Roman" w:hAnsi="Times New Roman" w:cs="Times New Roman"/>
                <w:lang w:eastAsia="lt-LT"/>
              </w:rPr>
              <w:t xml:space="preserve"> yra kūręs </w:t>
            </w:r>
            <w:r>
              <w:rPr>
                <w:rFonts w:ascii="Times New Roman" w:eastAsia="Times New Roman" w:hAnsi="Times New Roman" w:cs="Times New Roman"/>
                <w:color w:val="000000" w:themeColor="text1"/>
              </w:rPr>
              <w:t xml:space="preserve">nuotolinės kvalifikacijos programos turinį </w:t>
            </w:r>
            <w:r w:rsidRPr="00683143">
              <w:rPr>
                <w:rFonts w:ascii="Times New Roman" w:eastAsia="Times New Roman" w:hAnsi="Times New Roman" w:cs="Times New Roman"/>
                <w:b/>
                <w:bCs/>
                <w:color w:val="000000" w:themeColor="text1"/>
              </w:rPr>
              <w:t>pedagogams</w:t>
            </w:r>
            <w:r>
              <w:rPr>
                <w:rFonts w:ascii="Times New Roman" w:eastAsia="Times New Roman" w:hAnsi="Times New Roman" w:cs="Times New Roman"/>
                <w:color w:val="000000" w:themeColor="text1"/>
              </w:rPr>
              <w:t xml:space="preserve"> ir jį pritaikęs skaitmenizavimui.</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2D4D3B" w14:textId="77777777" w:rsidR="004758E3" w:rsidRPr="00A84D2D" w:rsidRDefault="004758E3" w:rsidP="00FE728C">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10</w:t>
            </w:r>
          </w:p>
        </w:tc>
      </w:tr>
      <w:tr w:rsidR="004758E3" w:rsidRPr="006F4A6B" w14:paraId="41D92FA6" w14:textId="77777777" w:rsidTr="00FE728C">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183E07D9" w14:textId="77777777" w:rsidR="004758E3" w:rsidRPr="007F56CC" w:rsidRDefault="004758E3" w:rsidP="004758E3">
            <w:pPr>
              <w:pStyle w:val="ListParagraph"/>
              <w:numPr>
                <w:ilvl w:val="0"/>
                <w:numId w:val="18"/>
              </w:numPr>
              <w:spacing w:after="160" w:line="279" w:lineRule="auto"/>
              <w:rPr>
                <w:rFonts w:ascii="Times New Roman" w:eastAsia="Times New Roman" w:hAnsi="Times New Roman" w:cs="Times New Roman"/>
                <w:color w:val="000000" w:themeColor="text1"/>
              </w:rPr>
            </w:pPr>
            <w:r>
              <w:rPr>
                <w:rFonts w:ascii="Times New Roman" w:hAnsi="Times New Roman" w:cs="Times New Roman"/>
                <w:lang w:eastAsia="lt-LT"/>
              </w:rPr>
              <w:t>P</w:t>
            </w:r>
            <w:r w:rsidRPr="008128D3">
              <w:rPr>
                <w:rFonts w:ascii="Times New Roman" w:hAnsi="Times New Roman" w:cs="Times New Roman"/>
                <w:lang w:eastAsia="lt-LT"/>
              </w:rPr>
              <w:t>er pastaruosius 3 (trejus) metus arba per laiką nuo Tiekėjo įregistravimo dienos (jeigu Tiekėjas veiklą vykdė mažiau nei 3 metus) (iki pasiūlymų pateikimo termino pabaigos)</w:t>
            </w:r>
            <w:r>
              <w:rPr>
                <w:rFonts w:ascii="Times New Roman" w:hAnsi="Times New Roman" w:cs="Times New Roman"/>
                <w:lang w:eastAsia="lt-LT"/>
              </w:rPr>
              <w:t xml:space="preserve"> yra kūręs </w:t>
            </w:r>
            <w:r>
              <w:rPr>
                <w:rFonts w:ascii="Times New Roman" w:eastAsia="Times New Roman" w:hAnsi="Times New Roman" w:cs="Times New Roman"/>
                <w:color w:val="000000" w:themeColor="text1"/>
              </w:rPr>
              <w:t>nuotolinės kvalifikacijos programos turinį ir jį pritaikęs skaitmenizavimui.</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BFDEF5" w14:textId="77777777" w:rsidR="004758E3" w:rsidRPr="00A84D2D" w:rsidRDefault="004758E3" w:rsidP="00FE728C">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4758E3" w:rsidRPr="006F4A6B" w14:paraId="69ADFA5A" w14:textId="77777777" w:rsidTr="00FE728C">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405DA8E" w14:textId="77777777" w:rsidR="004758E3" w:rsidRPr="007F56CC" w:rsidRDefault="004758E3" w:rsidP="004758E3">
            <w:pPr>
              <w:pStyle w:val="ListParagraph"/>
              <w:numPr>
                <w:ilvl w:val="0"/>
                <w:numId w:val="18"/>
              </w:numPr>
              <w:spacing w:after="160" w:line="279"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Nėra </w:t>
            </w:r>
            <w:r>
              <w:rPr>
                <w:rFonts w:ascii="Times New Roman" w:hAnsi="Times New Roman" w:cs="Times New Roman"/>
                <w:lang w:eastAsia="lt-LT"/>
              </w:rPr>
              <w:t xml:space="preserve">kūręs </w:t>
            </w:r>
            <w:r>
              <w:rPr>
                <w:rFonts w:ascii="Times New Roman" w:eastAsia="Times New Roman" w:hAnsi="Times New Roman" w:cs="Times New Roman"/>
                <w:color w:val="000000" w:themeColor="text1"/>
              </w:rPr>
              <w:t>nuotolinės kvalifikacijos programos turinio ir jo pritaikęs skaitmenizavimui.</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9E5EF7" w14:textId="77777777" w:rsidR="004758E3" w:rsidRPr="00A84D2D" w:rsidRDefault="004758E3" w:rsidP="00FE728C">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4758E3" w:rsidRPr="006F4A6B" w14:paraId="0D08D484"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26A399E" w14:textId="77777777" w:rsidR="004758E3" w:rsidRDefault="004758E3" w:rsidP="00FE728C">
            <w:pPr>
              <w:rPr>
                <w:rFonts w:ascii="Times New Roman" w:eastAsia="Times New Roman" w:hAnsi="Times New Roman" w:cs="Times New Roman"/>
                <w:b/>
                <w:bCs/>
                <w:color w:val="000000" w:themeColor="text1"/>
              </w:rPr>
            </w:pPr>
            <w:r w:rsidRPr="009E3F7A">
              <w:rPr>
                <w:rFonts w:ascii="Times New Roman" w:eastAsia="Times New Roman" w:hAnsi="Times New Roman" w:cs="Times New Roman"/>
                <w:b/>
                <w:bCs/>
                <w:color w:val="000000" w:themeColor="text1"/>
              </w:rPr>
              <w:t>Pateikiama:</w:t>
            </w:r>
          </w:p>
          <w:p w14:paraId="503143F4" w14:textId="2D180414" w:rsidR="004758E3" w:rsidRPr="00C50F74" w:rsidRDefault="00D20927" w:rsidP="00FE728C">
            <w:pPr>
              <w:rPr>
                <w:rFonts w:ascii="Times New Roman" w:eastAsia="Times New Roman" w:hAnsi="Times New Roman" w:cs="Times New Roman"/>
                <w:b/>
                <w:bCs/>
                <w:color w:val="000000" w:themeColor="text1"/>
              </w:rPr>
            </w:pPr>
            <w:r w:rsidRPr="008D4849">
              <w:rPr>
                <w:rFonts w:ascii="Times New Roman" w:eastAsia="Times New Roman" w:hAnsi="Times New Roman" w:cs="Times New Roman"/>
                <w:color w:val="000000" w:themeColor="text1"/>
                <w:highlight w:val="yellow"/>
              </w:rPr>
              <w:t>užsakovo pažyma ar priėmimo–perdavimo aktas ir / ar sutarties ar ataskaitos išrašas, ir / ar užsakovo ar institucijos patvirtinimas (rekomendacija ar laiškas), kuriame nurodyti tiekėjo vykdyti darbai, atliktų darbų pobūdis.</w:t>
            </w:r>
          </w:p>
        </w:tc>
      </w:tr>
    </w:tbl>
    <w:p w14:paraId="26CD7C82" w14:textId="77777777" w:rsidR="004758E3" w:rsidRPr="006F4A6B" w:rsidRDefault="004758E3" w:rsidP="004758E3">
      <w:pPr>
        <w:jc w:val="center"/>
        <w:rPr>
          <w:rFonts w:ascii="Times New Roman" w:eastAsia="Times New Roman" w:hAnsi="Times New Roman" w:cs="Times New Roman"/>
          <w:color w:val="000000" w:themeColor="text1"/>
        </w:rPr>
      </w:pPr>
    </w:p>
    <w:p w14:paraId="342E55AD" w14:textId="77777777" w:rsidR="004758E3" w:rsidRPr="006F4A6B" w:rsidRDefault="004758E3" w:rsidP="004758E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r w:rsidRPr="006F4A6B">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Trečias</w:t>
      </w:r>
      <w:r w:rsidRPr="00317BAC">
        <w:rPr>
          <w:rFonts w:ascii="Times New Roman" w:eastAsia="Times New Roman" w:hAnsi="Times New Roman" w:cs="Times New Roman"/>
          <w:color w:val="000000" w:themeColor="text1"/>
        </w:rPr>
        <w:t xml:space="preserve"> kriterijus</w:t>
      </w:r>
      <w:r w:rsidRPr="006F4A6B">
        <w:rPr>
          <w:rFonts w:ascii="Times New Roman" w:eastAsia="Times New Roman" w:hAnsi="Times New Roman" w:cs="Times New Roman"/>
          <w:color w:val="000000" w:themeColor="text1"/>
        </w:rPr>
        <w:t xml:space="preserve"> (T</w:t>
      </w:r>
      <w:r>
        <w:rPr>
          <w:rFonts w:ascii="Times New Roman" w:eastAsia="Times New Roman" w:hAnsi="Times New Roman" w:cs="Times New Roman"/>
          <w:color w:val="000000" w:themeColor="text1"/>
          <w:vertAlign w:val="subscript"/>
        </w:rPr>
        <w:t>2</w:t>
      </w:r>
      <w:r w:rsidRPr="006F4A6B">
        <w:rPr>
          <w:rFonts w:ascii="Times New Roman" w:eastAsia="Times New Roman" w:hAnsi="Times New Roman" w:cs="Times New Roman"/>
          <w:color w:val="000000" w:themeColor="text1"/>
        </w:rPr>
        <w:t>).</w:t>
      </w:r>
    </w:p>
    <w:p w14:paraId="7099AE81" w14:textId="77777777" w:rsidR="004758E3" w:rsidRPr="006F4A6B" w:rsidRDefault="004758E3" w:rsidP="004758E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r w:rsidRPr="006F4A6B">
        <w:rPr>
          <w:rFonts w:ascii="Times New Roman" w:eastAsia="Times New Roman" w:hAnsi="Times New Roman" w:cs="Times New Roman"/>
          <w:color w:val="000000" w:themeColor="text1"/>
        </w:rPr>
        <w:t xml:space="preserve">.1. </w:t>
      </w:r>
      <w:r>
        <w:rPr>
          <w:rFonts w:ascii="Times New Roman" w:eastAsia="Times New Roman" w:hAnsi="Times New Roman" w:cs="Times New Roman"/>
          <w:color w:val="000000" w:themeColor="text1"/>
        </w:rPr>
        <w:t>Trečiojo</w:t>
      </w:r>
      <w:r w:rsidRPr="006F4A6B">
        <w:rPr>
          <w:rFonts w:ascii="Times New Roman" w:eastAsia="Times New Roman" w:hAnsi="Times New Roman" w:cs="Times New Roman"/>
          <w:color w:val="000000" w:themeColor="text1"/>
        </w:rPr>
        <w:t xml:space="preserve"> kriterijaus (T</w:t>
      </w:r>
      <w:r>
        <w:rPr>
          <w:rFonts w:ascii="Times New Roman" w:eastAsia="Times New Roman" w:hAnsi="Times New Roman" w:cs="Times New Roman"/>
          <w:color w:val="000000" w:themeColor="text1"/>
          <w:vertAlign w:val="subscript"/>
        </w:rPr>
        <w:t>2</w:t>
      </w:r>
      <w:r w:rsidRPr="006F4A6B">
        <w:rPr>
          <w:rFonts w:ascii="Times New Roman" w:eastAsia="Times New Roman" w:hAnsi="Times New Roman" w:cs="Times New Roman"/>
          <w:color w:val="000000" w:themeColor="text1"/>
        </w:rPr>
        <w:t>) „</w:t>
      </w:r>
      <w:r w:rsidRPr="00B148D9">
        <w:rPr>
          <w:rFonts w:ascii="Times New Roman" w:hAnsi="Times New Roman" w:cs="Times New Roman"/>
        </w:rPr>
        <w:t>Programos metodinio turinio autoriaus / specialisto (-ų</w:t>
      </w:r>
      <w:r w:rsidRPr="00B148D9">
        <w:rPr>
          <w:rFonts w:ascii="Times New Roman" w:eastAsia="Times New Roman" w:hAnsi="Times New Roman" w:cs="Times New Roman"/>
          <w:color w:val="000000" w:themeColor="text1"/>
        </w:rPr>
        <w:t>)</w:t>
      </w:r>
      <w:r w:rsidRPr="003D1187">
        <w:rPr>
          <w:rFonts w:ascii="Times New Roman" w:eastAsia="Times New Roman" w:hAnsi="Times New Roman" w:cs="Times New Roman"/>
          <w:color w:val="000000" w:themeColor="text1"/>
        </w:rPr>
        <w:t xml:space="preserve"> patirties vertinimas</w:t>
      </w:r>
      <w:r w:rsidRPr="006F4A6B">
        <w:rPr>
          <w:rFonts w:ascii="Times New Roman" w:eastAsia="Times New Roman" w:hAnsi="Times New Roman" w:cs="Times New Roman"/>
          <w:color w:val="000000" w:themeColor="text1"/>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8784"/>
        <w:gridCol w:w="1077"/>
      </w:tblGrid>
      <w:tr w:rsidR="004758E3" w:rsidRPr="006F4A6B" w14:paraId="6E9DCA2F"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52C870D7" w14:textId="77777777" w:rsidR="004758E3" w:rsidRPr="00A1462B" w:rsidRDefault="004758E3" w:rsidP="00FE728C">
            <w:pPr>
              <w:rPr>
                <w:rFonts w:ascii="Times New Roman" w:eastAsia="Times New Roman" w:hAnsi="Times New Roman" w:cs="Times New Roman"/>
                <w:b/>
                <w:bCs/>
                <w:color w:val="000000" w:themeColor="text1"/>
              </w:rPr>
            </w:pPr>
            <w:r w:rsidRPr="004040CB">
              <w:rPr>
                <w:rFonts w:ascii="Times New Roman" w:hAnsi="Times New Roman" w:cs="Times New Roman"/>
                <w:b/>
                <w:bCs/>
              </w:rPr>
              <w:t>Programos metodinio turinio autoriaus / specialisto (-ų</w:t>
            </w:r>
            <w:r w:rsidRPr="004040CB">
              <w:rPr>
                <w:rFonts w:ascii="Times New Roman" w:eastAsia="Times New Roman" w:hAnsi="Times New Roman" w:cs="Times New Roman"/>
                <w:b/>
                <w:bCs/>
                <w:color w:val="000000" w:themeColor="text1"/>
              </w:rPr>
              <w:t>) patirties vertinimas</w:t>
            </w:r>
            <w:r w:rsidRPr="00A1462B">
              <w:rPr>
                <w:rFonts w:ascii="Times New Roman" w:eastAsia="Times New Roman" w:hAnsi="Times New Roman" w:cs="Times New Roman"/>
                <w:b/>
                <w:bCs/>
                <w:color w:val="000000" w:themeColor="text1"/>
              </w:rPr>
              <w:t>, (T</w:t>
            </w:r>
            <w:r w:rsidRPr="00A1462B">
              <w:rPr>
                <w:rFonts w:ascii="Times New Roman" w:eastAsia="Times New Roman" w:hAnsi="Times New Roman" w:cs="Times New Roman"/>
                <w:b/>
                <w:bCs/>
                <w:color w:val="000000" w:themeColor="text1"/>
                <w:vertAlign w:val="subscript"/>
              </w:rPr>
              <w:t>2</w:t>
            </w:r>
            <w:r w:rsidRPr="00A1462B">
              <w:rPr>
                <w:rFonts w:ascii="Times New Roman" w:eastAsia="Times New Roman" w:hAnsi="Times New Roman" w:cs="Times New Roman"/>
                <w:b/>
                <w:bCs/>
                <w:color w:val="000000" w:themeColor="text1"/>
              </w:rPr>
              <w:t>)</w:t>
            </w:r>
          </w:p>
        </w:tc>
      </w:tr>
      <w:tr w:rsidR="004758E3" w:rsidRPr="006F4A6B" w14:paraId="77B0FDDA"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662645C" w14:textId="77777777" w:rsidR="004758E3" w:rsidRPr="004040CB" w:rsidRDefault="004758E3" w:rsidP="00FE728C">
            <w:pPr>
              <w:jc w:val="both"/>
              <w:rPr>
                <w:rFonts w:ascii="Times New Roman" w:eastAsia="Times New Roman" w:hAnsi="Times New Roman" w:cs="Times New Roman"/>
                <w:color w:val="000000" w:themeColor="text1"/>
              </w:rPr>
            </w:pPr>
            <w:r w:rsidRPr="00820637">
              <w:rPr>
                <w:rFonts w:ascii="Times New Roman" w:eastAsia="Times New Roman" w:hAnsi="Times New Roman" w:cs="Times New Roman"/>
                <w:color w:val="000000" w:themeColor="text1"/>
              </w:rPr>
              <w:t>Vertinama, ar tiekėjo siūlom</w:t>
            </w:r>
            <w:r>
              <w:rPr>
                <w:rFonts w:ascii="Times New Roman" w:eastAsia="Times New Roman" w:hAnsi="Times New Roman" w:cs="Times New Roman"/>
                <w:color w:val="000000" w:themeColor="text1"/>
              </w:rPr>
              <w:t>as</w:t>
            </w:r>
            <w:r w:rsidRPr="00820637">
              <w:rPr>
                <w:rFonts w:ascii="Times New Roman" w:eastAsia="Times New Roman" w:hAnsi="Times New Roman" w:cs="Times New Roman"/>
                <w:color w:val="000000" w:themeColor="text1"/>
              </w:rPr>
              <w:t xml:space="preserve"> </w:t>
            </w:r>
            <w:r w:rsidRPr="00B148D9">
              <w:rPr>
                <w:rFonts w:ascii="Times New Roman" w:hAnsi="Times New Roman" w:cs="Times New Roman"/>
              </w:rPr>
              <w:t>metodinio turinio autorius / specialist</w:t>
            </w:r>
            <w:r>
              <w:rPr>
                <w:rFonts w:ascii="Times New Roman" w:hAnsi="Times New Roman" w:cs="Times New Roman"/>
              </w:rPr>
              <w:t>as</w:t>
            </w:r>
            <w:r w:rsidRPr="00B148D9">
              <w:rPr>
                <w:rFonts w:ascii="Times New Roman" w:hAnsi="Times New Roman" w:cs="Times New Roman"/>
              </w:rPr>
              <w:t xml:space="preserve"> (-</w:t>
            </w:r>
            <w:r>
              <w:rPr>
                <w:rFonts w:ascii="Times New Roman" w:hAnsi="Times New Roman" w:cs="Times New Roman"/>
              </w:rPr>
              <w:t>ai</w:t>
            </w:r>
            <w:r w:rsidRPr="00B148D9">
              <w:rPr>
                <w:rFonts w:ascii="Times New Roman" w:eastAsia="Times New Roman" w:hAnsi="Times New Roman" w:cs="Times New Roman"/>
                <w:color w:val="000000" w:themeColor="text1"/>
              </w:rPr>
              <w:t>)</w:t>
            </w:r>
            <w:r w:rsidRPr="003D1187">
              <w:rPr>
                <w:rFonts w:ascii="Times New Roman" w:eastAsia="Times New Roman" w:hAnsi="Times New Roman" w:cs="Times New Roman"/>
                <w:color w:val="000000" w:themeColor="text1"/>
              </w:rPr>
              <w:t xml:space="preserve"> </w:t>
            </w:r>
            <w:r w:rsidRPr="00820637">
              <w:rPr>
                <w:rFonts w:ascii="Times New Roman" w:eastAsia="Times New Roman" w:hAnsi="Times New Roman" w:cs="Times New Roman"/>
                <w:color w:val="000000" w:themeColor="text1"/>
              </w:rPr>
              <w:t xml:space="preserve"> turi dokumentais pagrįstą specifinę patirtį </w:t>
            </w:r>
            <w:r>
              <w:rPr>
                <w:rFonts w:ascii="Times New Roman" w:eastAsia="Times New Roman" w:hAnsi="Times New Roman" w:cs="Times New Roman"/>
                <w:color w:val="000000" w:themeColor="text1"/>
              </w:rPr>
              <w:t>metodinio turinio kūrime</w:t>
            </w:r>
            <w:r w:rsidRPr="00820637">
              <w:rPr>
                <w:rFonts w:ascii="Times New Roman" w:eastAsia="Times New Roman" w:hAnsi="Times New Roman" w:cs="Times New Roman"/>
                <w:color w:val="000000" w:themeColor="text1"/>
              </w:rPr>
              <w:t>.</w:t>
            </w:r>
          </w:p>
        </w:tc>
      </w:tr>
      <w:tr w:rsidR="004758E3" w:rsidRPr="006F4A6B" w14:paraId="0048B97F" w14:textId="77777777" w:rsidTr="00FE728C">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5C078BA1" w14:textId="77777777" w:rsidR="004758E3" w:rsidRPr="00A86FF1" w:rsidRDefault="004758E3" w:rsidP="00FE728C">
            <w:pPr>
              <w:pStyle w:val="ListParagraph"/>
              <w:jc w:val="center"/>
              <w:rPr>
                <w:rFonts w:ascii="Times New Roman" w:eastAsia="Times New Roman" w:hAnsi="Times New Roman" w:cs="Times New Roman"/>
                <w:b/>
                <w:bCs/>
              </w:rPr>
            </w:pPr>
            <w:r w:rsidRPr="00A86FF1">
              <w:rPr>
                <w:rFonts w:ascii="Times New Roman" w:eastAsia="Times New Roman" w:hAnsi="Times New Roman" w:cs="Times New Roman"/>
                <w:b/>
                <w:bCs/>
              </w:rPr>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8848E02" w14:textId="77777777" w:rsidR="004758E3" w:rsidRPr="00A1462B" w:rsidRDefault="004758E3" w:rsidP="00FE728C">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Balai</w:t>
            </w:r>
          </w:p>
        </w:tc>
      </w:tr>
      <w:tr w:rsidR="004758E3" w:rsidRPr="006F4A6B" w14:paraId="5B34687E" w14:textId="77777777" w:rsidTr="00FE728C">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100FDA7" w14:textId="77777777" w:rsidR="004758E3" w:rsidRPr="00A86FF1" w:rsidRDefault="004758E3" w:rsidP="004758E3">
            <w:pPr>
              <w:pStyle w:val="ListParagraph"/>
              <w:numPr>
                <w:ilvl w:val="0"/>
                <w:numId w:val="19"/>
              </w:numPr>
              <w:spacing w:after="160" w:line="279" w:lineRule="auto"/>
              <w:rPr>
                <w:rFonts w:ascii="Times New Roman" w:eastAsia="Times New Roman" w:hAnsi="Times New Roman" w:cs="Times New Roman"/>
              </w:rPr>
            </w:pPr>
            <w:r>
              <w:rPr>
                <w:rFonts w:ascii="Times New Roman" w:hAnsi="Times New Roman" w:cs="Times New Roman"/>
                <w:lang w:eastAsia="lt-LT"/>
              </w:rPr>
              <w:t>M</w:t>
            </w:r>
            <w:r w:rsidRPr="00B148D9">
              <w:rPr>
                <w:rFonts w:ascii="Times New Roman" w:hAnsi="Times New Roman" w:cs="Times New Roman"/>
                <w:lang w:eastAsia="lt-LT"/>
              </w:rPr>
              <w:t>etodinio turinio autorius / specialist</w:t>
            </w:r>
            <w:r>
              <w:rPr>
                <w:rFonts w:ascii="Times New Roman" w:hAnsi="Times New Roman" w:cs="Times New Roman"/>
                <w:lang w:eastAsia="lt-LT"/>
              </w:rPr>
              <w:t>as</w:t>
            </w:r>
            <w:r w:rsidRPr="00B148D9">
              <w:rPr>
                <w:rFonts w:ascii="Times New Roman" w:hAnsi="Times New Roman" w:cs="Times New Roman"/>
                <w:lang w:eastAsia="lt-LT"/>
              </w:rPr>
              <w:t xml:space="preserve"> (-</w:t>
            </w:r>
            <w:r>
              <w:rPr>
                <w:rFonts w:ascii="Times New Roman" w:hAnsi="Times New Roman" w:cs="Times New Roman"/>
                <w:lang w:eastAsia="lt-LT"/>
              </w:rPr>
              <w:t>ai</w:t>
            </w:r>
            <w:r w:rsidRPr="00B148D9">
              <w:rPr>
                <w:rFonts w:ascii="Times New Roman" w:eastAsia="Times New Roman" w:hAnsi="Times New Roman" w:cs="Times New Roman"/>
                <w:color w:val="000000" w:themeColor="text1"/>
              </w:rPr>
              <w:t>)</w:t>
            </w:r>
            <w:r w:rsidRPr="003D1187">
              <w:rPr>
                <w:rFonts w:ascii="Times New Roman" w:eastAsia="Times New Roman" w:hAnsi="Times New Roman" w:cs="Times New Roman"/>
                <w:color w:val="000000" w:themeColor="text1"/>
              </w:rPr>
              <w:t xml:space="preserve"> </w:t>
            </w:r>
            <w:r w:rsidRPr="00820637">
              <w:rPr>
                <w:rFonts w:ascii="Times New Roman" w:eastAsia="Times New Roman" w:hAnsi="Times New Roman" w:cs="Times New Roman"/>
                <w:color w:val="000000" w:themeColor="text1"/>
              </w:rPr>
              <w:t xml:space="preserve"> </w:t>
            </w:r>
            <w:r w:rsidRPr="00A86FF1">
              <w:rPr>
                <w:rFonts w:ascii="Times New Roman" w:eastAsia="Times New Roman" w:hAnsi="Times New Roman" w:cs="Times New Roman"/>
              </w:rPr>
              <w:t>yra kūręs</w:t>
            </w:r>
            <w:r>
              <w:rPr>
                <w:rFonts w:ascii="Times New Roman" w:eastAsia="Times New Roman" w:hAnsi="Times New Roman" w:cs="Times New Roman"/>
              </w:rPr>
              <w:t xml:space="preserve"> (-ę)</w:t>
            </w:r>
            <w:r w:rsidRPr="00A86FF1">
              <w:rPr>
                <w:rFonts w:ascii="Times New Roman" w:eastAsia="Times New Roman" w:hAnsi="Times New Roman" w:cs="Times New Roman"/>
              </w:rPr>
              <w:t xml:space="preserve"> 40 ak. val. apimties nuotolinės kvalifikacijos tobulinimo programos pedagogams turinį. </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0FB235" w14:textId="77777777" w:rsidR="004758E3" w:rsidRPr="000609EB" w:rsidRDefault="004758E3" w:rsidP="00FE728C">
            <w:pPr>
              <w:rPr>
                <w:rFonts w:ascii="Times New Roman" w:eastAsia="Times New Roman" w:hAnsi="Times New Roman" w:cs="Times New Roman"/>
                <w:color w:val="000000" w:themeColor="text1"/>
                <w:highlight w:val="yellow"/>
              </w:rPr>
            </w:pPr>
            <w:r>
              <w:rPr>
                <w:rFonts w:ascii="Times New Roman" w:eastAsia="Times New Roman" w:hAnsi="Times New Roman" w:cs="Times New Roman"/>
                <w:color w:val="000000" w:themeColor="text1"/>
              </w:rPr>
              <w:t>10</w:t>
            </w:r>
          </w:p>
        </w:tc>
      </w:tr>
      <w:tr w:rsidR="004758E3" w:rsidRPr="006F4A6B" w14:paraId="72176B90" w14:textId="77777777" w:rsidTr="00FE728C">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49982A4" w14:textId="77777777" w:rsidR="004758E3" w:rsidRPr="00A86FF1" w:rsidRDefault="004758E3" w:rsidP="004758E3">
            <w:pPr>
              <w:pStyle w:val="ListParagraph"/>
              <w:numPr>
                <w:ilvl w:val="0"/>
                <w:numId w:val="19"/>
              </w:numPr>
              <w:spacing w:after="160" w:line="279" w:lineRule="auto"/>
              <w:rPr>
                <w:rFonts w:ascii="Times New Roman" w:eastAsia="Times New Roman" w:hAnsi="Times New Roman" w:cs="Times New Roman"/>
              </w:rPr>
            </w:pPr>
            <w:r>
              <w:rPr>
                <w:rFonts w:ascii="Times New Roman" w:hAnsi="Times New Roman" w:cs="Times New Roman"/>
                <w:lang w:eastAsia="lt-LT"/>
              </w:rPr>
              <w:t>M</w:t>
            </w:r>
            <w:r w:rsidRPr="00B148D9">
              <w:rPr>
                <w:rFonts w:ascii="Times New Roman" w:hAnsi="Times New Roman" w:cs="Times New Roman"/>
                <w:lang w:eastAsia="lt-LT"/>
              </w:rPr>
              <w:t>etodinio turinio autorius / specialist</w:t>
            </w:r>
            <w:r>
              <w:rPr>
                <w:rFonts w:ascii="Times New Roman" w:hAnsi="Times New Roman" w:cs="Times New Roman"/>
                <w:lang w:eastAsia="lt-LT"/>
              </w:rPr>
              <w:t>as</w:t>
            </w:r>
            <w:r w:rsidRPr="00B148D9">
              <w:rPr>
                <w:rFonts w:ascii="Times New Roman" w:hAnsi="Times New Roman" w:cs="Times New Roman"/>
                <w:lang w:eastAsia="lt-LT"/>
              </w:rPr>
              <w:t xml:space="preserve"> (-</w:t>
            </w:r>
            <w:r>
              <w:rPr>
                <w:rFonts w:ascii="Times New Roman" w:hAnsi="Times New Roman" w:cs="Times New Roman"/>
                <w:lang w:eastAsia="lt-LT"/>
              </w:rPr>
              <w:t>ai</w:t>
            </w:r>
            <w:r w:rsidRPr="00B148D9">
              <w:rPr>
                <w:rFonts w:ascii="Times New Roman" w:eastAsia="Times New Roman" w:hAnsi="Times New Roman" w:cs="Times New Roman"/>
                <w:color w:val="000000" w:themeColor="text1"/>
              </w:rPr>
              <w:t>)</w:t>
            </w:r>
            <w:r w:rsidRPr="003D1187">
              <w:rPr>
                <w:rFonts w:ascii="Times New Roman" w:eastAsia="Times New Roman" w:hAnsi="Times New Roman" w:cs="Times New Roman"/>
                <w:color w:val="000000" w:themeColor="text1"/>
              </w:rPr>
              <w:t xml:space="preserve"> </w:t>
            </w:r>
            <w:r w:rsidRPr="00A86FF1">
              <w:rPr>
                <w:rFonts w:ascii="Times New Roman" w:eastAsia="Times New Roman" w:hAnsi="Times New Roman" w:cs="Times New Roman"/>
              </w:rPr>
              <w:t>yra dalyvav</w:t>
            </w:r>
            <w:r>
              <w:rPr>
                <w:rFonts w:ascii="Times New Roman" w:eastAsia="Times New Roman" w:hAnsi="Times New Roman" w:cs="Times New Roman"/>
              </w:rPr>
              <w:t>ęs (-ę)</w:t>
            </w:r>
            <w:r w:rsidRPr="00A86FF1">
              <w:rPr>
                <w:rFonts w:ascii="Times New Roman" w:eastAsia="Times New Roman" w:hAnsi="Times New Roman" w:cs="Times New Roman"/>
              </w:rPr>
              <w:t xml:space="preserve"> rengiant 40 ak. val. apimties nuotolinės kvalifikacijos tobulinimo programos pedagogams turinį kaip bendraautori</w:t>
            </w:r>
            <w:r>
              <w:rPr>
                <w:rFonts w:ascii="Times New Roman" w:eastAsia="Times New Roman" w:hAnsi="Times New Roman" w:cs="Times New Roman"/>
              </w:rPr>
              <w:t>u</w:t>
            </w:r>
            <w:r w:rsidRPr="00A86FF1">
              <w:rPr>
                <w:rFonts w:ascii="Times New Roman" w:eastAsia="Times New Roman" w:hAnsi="Times New Roman" w:cs="Times New Roman"/>
              </w:rPr>
              <w:t>s</w:t>
            </w:r>
            <w:r>
              <w:rPr>
                <w:rFonts w:ascii="Times New Roman" w:eastAsia="Times New Roman" w:hAnsi="Times New Roman" w:cs="Times New Roman"/>
              </w:rPr>
              <w:t xml:space="preserve">, </w:t>
            </w:r>
            <w:r w:rsidRPr="004040CB">
              <w:rPr>
                <w:rFonts w:ascii="Times New Roman" w:eastAsia="Times New Roman" w:hAnsi="Times New Roman" w:cs="Times New Roman"/>
              </w:rPr>
              <w:t>yra sukūręs ≤ 50 proc. turinio.</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359164" w14:textId="77777777" w:rsidR="004758E3" w:rsidRPr="000609EB" w:rsidRDefault="004758E3" w:rsidP="00FE728C">
            <w:pPr>
              <w:rPr>
                <w:rFonts w:ascii="Times New Roman" w:eastAsia="Times New Roman" w:hAnsi="Times New Roman" w:cs="Times New Roman"/>
                <w:color w:val="000000" w:themeColor="text1"/>
                <w:highlight w:val="yellow"/>
              </w:rPr>
            </w:pPr>
            <w:r>
              <w:rPr>
                <w:rFonts w:ascii="Times New Roman" w:eastAsia="Times New Roman" w:hAnsi="Times New Roman" w:cs="Times New Roman"/>
                <w:color w:val="000000" w:themeColor="text1"/>
              </w:rPr>
              <w:t>5</w:t>
            </w:r>
          </w:p>
        </w:tc>
      </w:tr>
      <w:tr w:rsidR="004758E3" w:rsidRPr="006F4A6B" w14:paraId="00A99372" w14:textId="77777777" w:rsidTr="00FE728C">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7866309" w14:textId="77777777" w:rsidR="004758E3" w:rsidRPr="00A86FF1" w:rsidRDefault="004758E3" w:rsidP="004758E3">
            <w:pPr>
              <w:pStyle w:val="ListParagraph"/>
              <w:numPr>
                <w:ilvl w:val="0"/>
                <w:numId w:val="19"/>
              </w:numPr>
              <w:spacing w:after="160" w:line="279" w:lineRule="auto"/>
              <w:rPr>
                <w:rFonts w:ascii="Times New Roman" w:eastAsia="Times New Roman" w:hAnsi="Times New Roman" w:cs="Times New Roman"/>
              </w:rPr>
            </w:pPr>
            <w:r>
              <w:rPr>
                <w:rFonts w:ascii="Times New Roman" w:hAnsi="Times New Roman" w:cs="Times New Roman"/>
                <w:lang w:eastAsia="lt-LT"/>
              </w:rPr>
              <w:t>M</w:t>
            </w:r>
            <w:r w:rsidRPr="00B148D9">
              <w:rPr>
                <w:rFonts w:ascii="Times New Roman" w:hAnsi="Times New Roman" w:cs="Times New Roman"/>
                <w:lang w:eastAsia="lt-LT"/>
              </w:rPr>
              <w:t>etodinio turinio autorius / specialist</w:t>
            </w:r>
            <w:r>
              <w:rPr>
                <w:rFonts w:ascii="Times New Roman" w:hAnsi="Times New Roman" w:cs="Times New Roman"/>
                <w:lang w:eastAsia="lt-LT"/>
              </w:rPr>
              <w:t>as</w:t>
            </w:r>
            <w:r w:rsidRPr="00B148D9">
              <w:rPr>
                <w:rFonts w:ascii="Times New Roman" w:hAnsi="Times New Roman" w:cs="Times New Roman"/>
                <w:lang w:eastAsia="lt-LT"/>
              </w:rPr>
              <w:t xml:space="preserve"> (-</w:t>
            </w:r>
            <w:r>
              <w:rPr>
                <w:rFonts w:ascii="Times New Roman" w:hAnsi="Times New Roman" w:cs="Times New Roman"/>
                <w:lang w:eastAsia="lt-LT"/>
              </w:rPr>
              <w:t>ai</w:t>
            </w:r>
            <w:r w:rsidRPr="00B148D9">
              <w:rPr>
                <w:rFonts w:ascii="Times New Roman" w:eastAsia="Times New Roman" w:hAnsi="Times New Roman" w:cs="Times New Roman"/>
                <w:color w:val="000000" w:themeColor="text1"/>
              </w:rPr>
              <w:t>)</w:t>
            </w:r>
            <w:r w:rsidRPr="00A86FF1">
              <w:rPr>
                <w:rFonts w:ascii="Times New Roman" w:eastAsia="Times New Roman" w:hAnsi="Times New Roman" w:cs="Times New Roman"/>
              </w:rPr>
              <w:t xml:space="preserve"> neturi patirties rengiant 40 ak. val. apimties nuotolinės kvalifikacijos tobulinimo programos pedagogams turinio.</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91FD27" w14:textId="77777777" w:rsidR="004758E3" w:rsidRPr="00B06F3A" w:rsidRDefault="004758E3" w:rsidP="00FE728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4758E3" w:rsidRPr="006F4A6B" w14:paraId="682139A8"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48A1A77" w14:textId="77777777" w:rsidR="004758E3" w:rsidRDefault="004758E3" w:rsidP="00FE728C">
            <w:pPr>
              <w:rPr>
                <w:rFonts w:ascii="Times New Roman" w:eastAsia="Times New Roman" w:hAnsi="Times New Roman" w:cs="Times New Roman"/>
                <w:b/>
                <w:bCs/>
                <w:color w:val="000000" w:themeColor="text1"/>
              </w:rPr>
            </w:pPr>
            <w:r w:rsidRPr="009E3F7A">
              <w:rPr>
                <w:rFonts w:ascii="Times New Roman" w:eastAsia="Times New Roman" w:hAnsi="Times New Roman" w:cs="Times New Roman"/>
                <w:b/>
                <w:bCs/>
                <w:color w:val="000000" w:themeColor="text1"/>
              </w:rPr>
              <w:t>Pateikiama:</w:t>
            </w:r>
          </w:p>
          <w:p w14:paraId="4125F47D" w14:textId="1307A4CC" w:rsidR="004758E3" w:rsidRPr="00234E0D" w:rsidRDefault="00612792" w:rsidP="00FE728C">
            <w:pPr>
              <w:rPr>
                <w:rFonts w:ascii="Times New Roman" w:eastAsia="Times New Roman" w:hAnsi="Times New Roman" w:cs="Times New Roman"/>
                <w:color w:val="000000" w:themeColor="text1"/>
              </w:rPr>
            </w:pPr>
            <w:r w:rsidRPr="008D4849">
              <w:rPr>
                <w:rFonts w:ascii="Times New Roman" w:eastAsia="Times New Roman" w:hAnsi="Times New Roman" w:cs="Times New Roman"/>
                <w:color w:val="000000" w:themeColor="text1"/>
                <w:highlight w:val="yellow"/>
              </w:rPr>
              <w:t>užsakovo pažyma ar priėmimo–perdavimo aktas, kuriame nurodyta specialisto funkcija ir / ar sutarties ar ataskaitos išrašas, kuriame įvardytas specialistas ir jo atliktos veiklos, ir / ar užsakovo ar institucijos patvirtinimas (rekomendacija ar laiškas), patvirtinantis specialisto vaidmenį ir atliktų darbų pobūdį.</w:t>
            </w:r>
          </w:p>
        </w:tc>
      </w:tr>
      <w:tr w:rsidR="004758E3" w:rsidRPr="006F4A6B" w14:paraId="14433D07" w14:textId="77777777" w:rsidTr="00FE728C">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noWrap/>
            <w:tcMar>
              <w:top w:w="0" w:type="dxa"/>
              <w:left w:w="108" w:type="dxa"/>
              <w:bottom w:w="0" w:type="dxa"/>
              <w:right w:w="108" w:type="dxa"/>
            </w:tcMar>
            <w:vAlign w:val="bottom"/>
          </w:tcPr>
          <w:p w14:paraId="5DADBF3E" w14:textId="77777777" w:rsidR="004758E3" w:rsidRPr="00A1462B" w:rsidRDefault="004758E3" w:rsidP="00FE728C">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 xml:space="preserve">Pastabos: </w:t>
            </w:r>
          </w:p>
          <w:p w14:paraId="6D8E85DD" w14:textId="77777777" w:rsidR="004758E3" w:rsidRPr="00A1462B" w:rsidRDefault="004758E3" w:rsidP="004758E3">
            <w:pPr>
              <w:pStyle w:val="ListParagraph"/>
              <w:numPr>
                <w:ilvl w:val="0"/>
                <w:numId w:val="17"/>
              </w:numPr>
              <w:spacing w:after="160" w:line="279" w:lineRule="auto"/>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Vertinama tik faktinė specialistų patirtis vykdant atitinkamus darbus, susijusius su pirkimo objektu.</w:t>
            </w:r>
          </w:p>
          <w:p w14:paraId="0FB24F0C" w14:textId="77777777" w:rsidR="004758E3" w:rsidRPr="00A1462B" w:rsidRDefault="004758E3" w:rsidP="004758E3">
            <w:pPr>
              <w:pStyle w:val="ListParagraph"/>
              <w:numPr>
                <w:ilvl w:val="0"/>
                <w:numId w:val="17"/>
              </w:numPr>
              <w:spacing w:after="160" w:line="279" w:lineRule="auto"/>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Specialistai turi būti tie patys asmenys, kuriuos tiekėjas numato šiam pirkimui.</w:t>
            </w:r>
          </w:p>
          <w:p w14:paraId="468F383B" w14:textId="77777777" w:rsidR="004758E3" w:rsidRPr="00A1462B" w:rsidRDefault="004758E3" w:rsidP="004758E3">
            <w:pPr>
              <w:pStyle w:val="ListParagraph"/>
              <w:numPr>
                <w:ilvl w:val="0"/>
                <w:numId w:val="17"/>
              </w:numPr>
              <w:spacing w:after="160" w:line="279" w:lineRule="auto"/>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Jei pateiktuose dokumentuose neįmanoma aiškiai identifikuoti specialisto vaidmens ar atliktų veiklų, patirtis nelaikoma atitinkančia kriterijų.</w:t>
            </w:r>
          </w:p>
          <w:p w14:paraId="7F6D0419" w14:textId="77777777" w:rsidR="004758E3" w:rsidRPr="00601F14" w:rsidRDefault="004758E3" w:rsidP="004758E3">
            <w:pPr>
              <w:pStyle w:val="ListParagraph"/>
              <w:numPr>
                <w:ilvl w:val="0"/>
                <w:numId w:val="17"/>
              </w:numPr>
              <w:spacing w:after="160" w:line="279" w:lineRule="auto"/>
              <w:rPr>
                <w:rFonts w:ascii="Times New Roman" w:eastAsia="Times New Roman" w:hAnsi="Times New Roman" w:cs="Times New Roman"/>
                <w:color w:val="000000" w:themeColor="text1"/>
              </w:rPr>
            </w:pPr>
            <w:r w:rsidRPr="00A1462B">
              <w:rPr>
                <w:rFonts w:ascii="Times New Roman" w:eastAsia="Times New Roman" w:hAnsi="Times New Roman" w:cs="Times New Roman"/>
                <w:b/>
                <w:bCs/>
                <w:i/>
                <w:iCs/>
                <w:color w:val="000000" w:themeColor="text1"/>
              </w:rPr>
              <w:t>Perkančioji organizacija pasilieka teisę be išankstinio įspėjimo kreiptis į nurodytus užsakovus patikslinimui</w:t>
            </w:r>
            <w:r w:rsidRPr="00A1462B">
              <w:rPr>
                <w:rFonts w:ascii="Times New Roman" w:eastAsia="Times New Roman" w:hAnsi="Times New Roman" w:cs="Times New Roman"/>
                <w:i/>
                <w:iCs/>
                <w:color w:val="000000" w:themeColor="text1"/>
              </w:rPr>
              <w:t>.</w:t>
            </w:r>
          </w:p>
        </w:tc>
      </w:tr>
    </w:tbl>
    <w:p w14:paraId="7288F874" w14:textId="77777777" w:rsidR="004758E3" w:rsidRDefault="004758E3" w:rsidP="004758E3">
      <w:pPr>
        <w:rPr>
          <w:rFonts w:ascii="Times New Roman" w:eastAsia="Times New Roman" w:hAnsi="Times New Roman" w:cs="Times New Roman"/>
          <w:color w:val="000000" w:themeColor="text1"/>
        </w:rPr>
      </w:pPr>
    </w:p>
    <w:p w14:paraId="24B3D5B8" w14:textId="77777777" w:rsidR="004758E3" w:rsidRDefault="004758E3" w:rsidP="009F06A4">
      <w:pPr>
        <w:pStyle w:val="BodyText"/>
        <w:tabs>
          <w:tab w:val="left" w:pos="1560"/>
        </w:tabs>
        <w:spacing w:before="11"/>
        <w:ind w:right="3" w:firstLine="851"/>
        <w:rPr>
          <w:rFonts w:ascii="Calibri" w:hAnsi="Calibri" w:cs="Calibri"/>
          <w:bCs/>
          <w:sz w:val="20"/>
          <w:szCs w:val="20"/>
        </w:rPr>
      </w:pPr>
    </w:p>
    <w:sectPr w:rsidR="004758E3" w:rsidSect="00CB6C3E">
      <w:head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CA1E4" w14:textId="77777777" w:rsidR="003C38AE" w:rsidRDefault="003C38AE" w:rsidP="00650198">
      <w:pPr>
        <w:spacing w:after="0" w:line="240" w:lineRule="auto"/>
      </w:pPr>
      <w:r>
        <w:separator/>
      </w:r>
    </w:p>
  </w:endnote>
  <w:endnote w:type="continuationSeparator" w:id="0">
    <w:p w14:paraId="1D7FF7D5" w14:textId="77777777" w:rsidR="003C38AE" w:rsidRDefault="003C38AE"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2611D" w14:textId="77777777" w:rsidR="003C38AE" w:rsidRDefault="003C38AE" w:rsidP="00650198">
      <w:pPr>
        <w:spacing w:after="0" w:line="240" w:lineRule="auto"/>
      </w:pPr>
      <w:r>
        <w:separator/>
      </w:r>
    </w:p>
  </w:footnote>
  <w:footnote w:type="continuationSeparator" w:id="0">
    <w:p w14:paraId="44F61EC5" w14:textId="77777777" w:rsidR="003C38AE" w:rsidRDefault="003C38AE"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8920CC"/>
    <w:multiLevelType w:val="hybridMultilevel"/>
    <w:tmpl w:val="C28E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96756"/>
    <w:multiLevelType w:val="hybridMultilevel"/>
    <w:tmpl w:val="19845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F250F5"/>
    <w:multiLevelType w:val="hybridMultilevel"/>
    <w:tmpl w:val="8E68A6E0"/>
    <w:lvl w:ilvl="0" w:tplc="12A0C6BC">
      <w:numFmt w:val="bullet"/>
      <w:lvlText w:val=""/>
      <w:lvlJc w:val="left"/>
      <w:pPr>
        <w:ind w:left="1211" w:hanging="360"/>
      </w:pPr>
      <w:rPr>
        <w:rFonts w:ascii="Symbol" w:eastAsiaTheme="minorEastAsia" w:hAnsi="Symbol" w:cstheme="minorBid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396B720E"/>
    <w:multiLevelType w:val="hybridMultilevel"/>
    <w:tmpl w:val="493C1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C31B2"/>
    <w:multiLevelType w:val="hybridMultilevel"/>
    <w:tmpl w:val="87B4AE2C"/>
    <w:lvl w:ilvl="0" w:tplc="4EA81B6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5"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725424">
    <w:abstractNumId w:val="4"/>
  </w:num>
  <w:num w:numId="2" w16cid:durableId="1356693247">
    <w:abstractNumId w:val="13"/>
  </w:num>
  <w:num w:numId="3" w16cid:durableId="273370132">
    <w:abstractNumId w:val="18"/>
  </w:num>
  <w:num w:numId="4" w16cid:durableId="346057166">
    <w:abstractNumId w:val="6"/>
  </w:num>
  <w:num w:numId="5" w16cid:durableId="456148868">
    <w:abstractNumId w:val="0"/>
  </w:num>
  <w:num w:numId="6" w16cid:durableId="1091007877">
    <w:abstractNumId w:val="14"/>
  </w:num>
  <w:num w:numId="7" w16cid:durableId="257518788">
    <w:abstractNumId w:val="16"/>
  </w:num>
  <w:num w:numId="8" w16cid:durableId="884949253">
    <w:abstractNumId w:val="17"/>
  </w:num>
  <w:num w:numId="9" w16cid:durableId="43066633">
    <w:abstractNumId w:val="3"/>
  </w:num>
  <w:num w:numId="10" w16cid:durableId="1524005945">
    <w:abstractNumId w:val="2"/>
  </w:num>
  <w:num w:numId="11" w16cid:durableId="1336153079">
    <w:abstractNumId w:val="1"/>
  </w:num>
  <w:num w:numId="12" w16cid:durableId="1520466470">
    <w:abstractNumId w:val="5"/>
  </w:num>
  <w:num w:numId="13" w16cid:durableId="17784126">
    <w:abstractNumId w:val="9"/>
  </w:num>
  <w:num w:numId="14" w16cid:durableId="1221936831">
    <w:abstractNumId w:val="15"/>
  </w:num>
  <w:num w:numId="15" w16cid:durableId="517350545">
    <w:abstractNumId w:val="10"/>
  </w:num>
  <w:num w:numId="16" w16cid:durableId="785857493">
    <w:abstractNumId w:val="12"/>
  </w:num>
  <w:num w:numId="17" w16cid:durableId="1530489530">
    <w:abstractNumId w:val="7"/>
  </w:num>
  <w:num w:numId="18" w16cid:durableId="912161917">
    <w:abstractNumId w:val="11"/>
  </w:num>
  <w:num w:numId="19" w16cid:durableId="17158879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44701"/>
    <w:rsid w:val="000561D5"/>
    <w:rsid w:val="00060610"/>
    <w:rsid w:val="00065F7A"/>
    <w:rsid w:val="00082AE5"/>
    <w:rsid w:val="000B0FB4"/>
    <w:rsid w:val="000F2F86"/>
    <w:rsid w:val="0010694F"/>
    <w:rsid w:val="00107358"/>
    <w:rsid w:val="00123C5B"/>
    <w:rsid w:val="00185F8D"/>
    <w:rsid w:val="001D5FD7"/>
    <w:rsid w:val="001F06B6"/>
    <w:rsid w:val="00245296"/>
    <w:rsid w:val="00281665"/>
    <w:rsid w:val="002C5702"/>
    <w:rsid w:val="00300A83"/>
    <w:rsid w:val="00334CF7"/>
    <w:rsid w:val="003702F7"/>
    <w:rsid w:val="00370C1D"/>
    <w:rsid w:val="003C38AE"/>
    <w:rsid w:val="003C65F8"/>
    <w:rsid w:val="003D5B48"/>
    <w:rsid w:val="00424439"/>
    <w:rsid w:val="004714A3"/>
    <w:rsid w:val="00471602"/>
    <w:rsid w:val="004758E3"/>
    <w:rsid w:val="0048769E"/>
    <w:rsid w:val="005017F7"/>
    <w:rsid w:val="00594E27"/>
    <w:rsid w:val="0059555B"/>
    <w:rsid w:val="005D258E"/>
    <w:rsid w:val="005F2105"/>
    <w:rsid w:val="00612792"/>
    <w:rsid w:val="00622FA5"/>
    <w:rsid w:val="00634F6E"/>
    <w:rsid w:val="00650198"/>
    <w:rsid w:val="0065052B"/>
    <w:rsid w:val="006606CD"/>
    <w:rsid w:val="00664AAC"/>
    <w:rsid w:val="00691E4D"/>
    <w:rsid w:val="006C4688"/>
    <w:rsid w:val="007E2B1D"/>
    <w:rsid w:val="008360B2"/>
    <w:rsid w:val="0086572A"/>
    <w:rsid w:val="008901F7"/>
    <w:rsid w:val="008B08B2"/>
    <w:rsid w:val="008E0C68"/>
    <w:rsid w:val="008F33BD"/>
    <w:rsid w:val="009476CB"/>
    <w:rsid w:val="00971E0C"/>
    <w:rsid w:val="00982633"/>
    <w:rsid w:val="009E7D50"/>
    <w:rsid w:val="009F06A4"/>
    <w:rsid w:val="00A0483A"/>
    <w:rsid w:val="00A25B7E"/>
    <w:rsid w:val="00A31BE1"/>
    <w:rsid w:val="00A369F3"/>
    <w:rsid w:val="00A61913"/>
    <w:rsid w:val="00AB41B2"/>
    <w:rsid w:val="00AC18B5"/>
    <w:rsid w:val="00B6141F"/>
    <w:rsid w:val="00B61A13"/>
    <w:rsid w:val="00BA6745"/>
    <w:rsid w:val="00BA678E"/>
    <w:rsid w:val="00BE154B"/>
    <w:rsid w:val="00BE1B40"/>
    <w:rsid w:val="00BE37CD"/>
    <w:rsid w:val="00C007A6"/>
    <w:rsid w:val="00C12083"/>
    <w:rsid w:val="00C1696D"/>
    <w:rsid w:val="00C229B3"/>
    <w:rsid w:val="00C507ED"/>
    <w:rsid w:val="00C9543D"/>
    <w:rsid w:val="00CB6C3E"/>
    <w:rsid w:val="00CE15FA"/>
    <w:rsid w:val="00D03979"/>
    <w:rsid w:val="00D174EC"/>
    <w:rsid w:val="00D20927"/>
    <w:rsid w:val="00D72137"/>
    <w:rsid w:val="00D84701"/>
    <w:rsid w:val="00D922CB"/>
    <w:rsid w:val="00DF0ECD"/>
    <w:rsid w:val="00DF566B"/>
    <w:rsid w:val="00E22058"/>
    <w:rsid w:val="00E317F4"/>
    <w:rsid w:val="00E34A95"/>
    <w:rsid w:val="00E461F4"/>
    <w:rsid w:val="00E70BB4"/>
    <w:rsid w:val="00E949D3"/>
    <w:rsid w:val="00EC2F90"/>
    <w:rsid w:val="00EF0C9D"/>
    <w:rsid w:val="00EF2502"/>
    <w:rsid w:val="00F31FA0"/>
    <w:rsid w:val="00F56C8D"/>
    <w:rsid w:val="00F6291D"/>
    <w:rsid w:val="00FD3919"/>
    <w:rsid w:val="00FF0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table" w:styleId="TableGrid">
    <w:name w:val="Table Grid"/>
    <w:basedOn w:val="TableNormal"/>
    <w:rsid w:val="004758E3"/>
    <w:pPr>
      <w:spacing w:after="0" w:line="240" w:lineRule="auto"/>
    </w:pPr>
    <w:rPr>
      <w:rFonts w:eastAsiaTheme="minorEastAsia"/>
      <w:sz w:val="24"/>
      <w:szCs w:val="24"/>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E4354-9C42-46D1-B026-D5EF9ED7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950</Words>
  <Characters>5415</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17</cp:revision>
  <dcterms:created xsi:type="dcterms:W3CDTF">2025-04-14T17:29:00Z</dcterms:created>
  <dcterms:modified xsi:type="dcterms:W3CDTF">2026-02-19T11:08:00Z</dcterms:modified>
</cp:coreProperties>
</file>